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20" w:hanging="120"/>
        <w:jc w:val="both"/>
        <w:rPr>
          <w:b w:val="1"/>
        </w:rPr>
      </w:pPr>
      <w:r w:rsidDel="00000000" w:rsidR="00000000" w:rsidRPr="00000000">
        <w:rPr>
          <w:b w:val="1"/>
          <w:rtl w:val="0"/>
        </w:rPr>
        <w:t xml:space="preserve">我們可以燃亮世界</w:t>
      </w:r>
    </w:p>
    <w:p w:rsidR="00000000" w:rsidDel="00000000" w:rsidP="00000000" w:rsidRDefault="00000000" w:rsidRPr="00000000" w14:paraId="00000002">
      <w:pPr>
        <w:ind w:left="120" w:hanging="120"/>
        <w:jc w:val="both"/>
        <w:rPr>
          <w:b w:val="1"/>
        </w:rPr>
      </w:pPr>
      <w:r w:rsidDel="00000000" w:rsidR="00000000" w:rsidRPr="00000000">
        <w:rPr>
          <w:b w:val="1"/>
          <w:rtl w:val="0"/>
        </w:rPr>
        <w:t xml:space="preserve">院長 郁德芬博士 </w:t>
      </w:r>
    </w:p>
    <w:p w:rsidR="00000000" w:rsidDel="00000000" w:rsidP="00000000" w:rsidRDefault="00000000" w:rsidRPr="00000000" w14:paraId="00000003">
      <w:pPr>
        <w:ind w:firstLine="480"/>
        <w:jc w:val="both"/>
        <w:rPr>
          <w:b w:val="1"/>
        </w:rPr>
      </w:pPr>
      <w:r w:rsidDel="00000000" w:rsidR="00000000" w:rsidRPr="00000000">
        <w:rPr>
          <w:rtl w:val="0"/>
        </w:rPr>
        <w:t xml:space="preserve">「我們可以燃亮或照耀世界」—這似乎難以置信，但卻是千真萬確。</w:t>
        <w:br w:type="textWrapping"/>
        <w:t xml:space="preserve">我還記得首次在公眾場合表演二胡時，心情異常緊張。在我踏上舞台之前，一個十二歲的學生問我：「院長，你擅長拉二胡嗎？」我搖搖頭。他鼓勵我說﹕「但我知道你非常認真、努力地練習，所以不用擔心，只要你盡力演奏，我們一定會樂在其中。」</w:t>
        <w:br w:type="textWrapping"/>
        <w:t xml:space="preserve">    這少年人溫柔而肯定的話語產生了神奇的作用，它燃點起我的自信，令我不禁微笑。</w:t>
        <w:br w:type="textWrapping"/>
        <w:t xml:space="preserve">    第二天，有學生悄悄地問我：「院長，怎麼會有同學覺得他的話能激勵你呢？我們是那麼微不足道啊﹗」</w:t>
        <w:br w:type="textWrapping"/>
        <w:t xml:space="preserve">    起初，這句負面的自我評價使我有點兒震驚，但我很快便從同學那天真無邪的臉上意識過來：他們和我們一樣，時常懷疑自己是否有鼓勵他人和為別人帶來希望的能力。我們嘗試隱藏自己的欣賞之情，甚至吝惜給予別人正面的肯定，尤其是對那些微小的人所做的事。</w:t>
        <w:br w:type="textWrapping"/>
        <w:t xml:space="preserve">    但是耶穌說：「你們為我這些兄弟姐妹中最小的一個所做的，就是為我做的。」（馬太福音25:40）。</w:t>
        <w:br w:type="textWrapping"/>
        <w:t xml:space="preserve">    這句話有兩個重點：第一，我們所有人，無論老幼貴賤，耶穌會同樣珍惜與寵愛。第二，我們所做的，無論多麼微小，都可能帶來神奇的影響，也會被主所看重。</w:t>
        <w:br w:type="textWrapping"/>
        <w:t xml:space="preserve">    當別人鼓勵我們，我們要心存感激，把事情做好。我們還要把這些美好的種子散播在心田上，讓它茁壯成長，庇蔭他人。</w:t>
        <w:br w:type="textWrapping"/>
        <w:t xml:space="preserve">    我們可以燃亮世界，帶來光明、希望和愛。</w:t>
        <w:br w:type="textWrapping"/>
        <w:br w:type="textWrapping"/>
      </w:r>
      <w:r w:rsidDel="00000000" w:rsidR="00000000" w:rsidRPr="00000000">
        <w:rPr>
          <w:b w:val="1"/>
          <w:rtl w:val="0"/>
        </w:rPr>
        <w:t xml:space="preserve">We Can Ignite the World </w:t>
      </w:r>
    </w:p>
    <w:p w:rsidR="00000000" w:rsidDel="00000000" w:rsidP="00000000" w:rsidRDefault="00000000" w:rsidRPr="00000000" w14:paraId="00000004">
      <w:pPr>
        <w:ind w:firstLine="480"/>
        <w:jc w:val="both"/>
        <w:rPr/>
      </w:pPr>
      <w:r w:rsidDel="00000000" w:rsidR="00000000" w:rsidRPr="00000000">
        <w:rPr>
          <w:rtl w:val="0"/>
        </w:rPr>
        <w:t xml:space="preserve">It is not easy to believe that we can ignite or shine upon the world, but this can be actualized indeed. </w:t>
        <w:br w:type="textWrapping"/>
        <w:t xml:space="preserve">I could still remember the anxiety in my first Erhu performance in public but a student of 12 years old encouraged me right before I went up to the stage: ‘CEO, are you good at Erhu?” I shook my head. “But I know you are serious and have tried hard in practice; no worry, just play with your best efforts. We’ll enjoy it.’</w:t>
        <w:br w:type="textWrapping"/>
        <w:t xml:space="preserve">    Such sweet and affirmative words from the mouth of a youngster did work miraculously. He has lit up my confidence. My smile returned.</w:t>
        <w:br w:type="textWrapping"/>
        <w:t xml:space="preserve">    Then the next day, some other students asked me, in a very low voice, “CEO, how come a student spoke like this—to encourage you?  We are nothing!”</w:t>
        <w:br w:type="textWrapping"/>
        <w:t xml:space="preserve">    I was a bit shocked by the negative remark but quickly I realized from their innocent faces that they, like us, very often doubted our power of encouragement, the power to bring hope to others. We try not to express our appreciation, or try to restrain from giving positive reassurance, in particular to small things done by small people. </w:t>
        <w:br w:type="textWrapping"/>
        <w:t xml:space="preserve">    But Jesus said, “Whatever you did for one of the least of these brothers and sisters of Mine, you did for Me” (Matthew 25:40).</w:t>
        <w:br w:type="textWrapping"/>
        <w:t xml:space="preserve">    Two points are clear: First, all of us, whether big or small, famous or unknown, are equally treasured by Jesus. Second, what we did, however trivial, may bring about a wonderful impact that is significant and valued by our Lord.</w:t>
        <w:br w:type="textWrapping"/>
        <w:t xml:space="preserve">    And when other people encourage us, we have to appreciate and do good. Keep the good seeds that were sown in our heart and don’t throw them away; let them grow and become shelter to others. </w:t>
        <w:br w:type="textWrapping"/>
        <w:t xml:space="preserve">    We can ignite the world, to bring light, hope and love.</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Mr Chung Sai Kit, Teacher</w:t>
        <w:br w:type="textWrapping"/>
        <w:t xml:space="preserve">Ebenezer New Hope School</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聖誕聯合崇拜暨125周年院慶閉幕儀式</w:t>
      </w:r>
    </w:p>
    <w:p w:rsidR="00000000" w:rsidDel="00000000" w:rsidP="00000000" w:rsidRDefault="00000000" w:rsidRPr="00000000" w14:paraId="0000000A">
      <w:pPr>
        <w:jc w:val="both"/>
        <w:rPr>
          <w:b w:val="1"/>
        </w:rPr>
      </w:pPr>
      <w:r w:rsidDel="00000000" w:rsidR="00000000" w:rsidRPr="00000000">
        <w:rPr>
          <w:b w:val="1"/>
          <w:rtl w:val="0"/>
        </w:rPr>
        <w:t xml:space="preserve">心光學校  廖啟軒老師</w:t>
      </w:r>
    </w:p>
    <w:p w:rsidR="00000000" w:rsidDel="00000000" w:rsidP="00000000" w:rsidRDefault="00000000" w:rsidRPr="00000000" w14:paraId="0000000B">
      <w:pPr>
        <w:ind w:firstLine="480"/>
        <w:jc w:val="both"/>
        <w:rPr/>
      </w:pPr>
      <w:r w:rsidDel="00000000" w:rsidR="00000000" w:rsidRPr="00000000">
        <w:rPr>
          <w:rtl w:val="0"/>
        </w:rPr>
        <w:t xml:space="preserve">聖誕聯合崇拜已於2022年12月21日圓滿結束，當日亦舉行了125周年院慶閉幕儀式。儀式由香港聖公會教省主教長陳謳明大主教、心光機構主席林棣權先生、院長郁德芬博士陪同各部門主管及學生主持。各人把聖靈果子的樹葉插入小樹苗中，並由同學駕駛無人機向前飛行，代表自強不息、向夢想飛翔的精神。陳謳明大主教亦擔任聖誕聯合崇拜的主禮嘉賓及作證道，再由幼兒中心演出聖景話劇，心光學校歌詠團及恩望學生，基督徒教職員則獻唱詩歌，一同慶祝聖誕節來臨。</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Ebenezer Joint Christmas Service 2022 </w:t>
      </w:r>
    </w:p>
    <w:p w:rsidR="00000000" w:rsidDel="00000000" w:rsidP="00000000" w:rsidRDefault="00000000" w:rsidRPr="00000000" w14:paraId="0000000E">
      <w:pPr>
        <w:ind w:firstLine="480"/>
        <w:jc w:val="both"/>
        <w:rPr/>
      </w:pPr>
      <w:r w:rsidDel="00000000" w:rsidR="00000000" w:rsidRPr="00000000">
        <w:rPr>
          <w:rtl w:val="0"/>
        </w:rPr>
        <w:t xml:space="preserve">The Joint Christmas Service at Ebenezer successfully concluded on December 21, 2022, along with the closing ceremony for the 125th anniversary of the Agency. The ceremony was presided over by The Most Revd. Andrew Chan, Archbishop and Primate of HKSKH, Mr. Timothy Lam, Jr., Chairman of Ebenezer, and Dr. Alice Yuk, BBS, JP, CEO of Ebenezer, accompanied by department heads and students.  Each of them inserted leaves of the fruit of the Holy Spirit into saplings, and students piloted drones to represent the spirit of perseverance and flying towards their dreams.  </w:t>
        <w:br w:type="textWrapping"/>
        <w:t xml:space="preserve">    Archbishop Andrew Chan also served as the guest of honor for the joint Christmas worship service and delivered a sermon. The celebration included a drama depicting the birth of Jesus by the Ebenezer Child Care Center, songs by the Ebenezer School Choir and students from New Hope School, and hymns sung by Christian staff and students. The event concluded with a Christmas drama performed by Ebenezer School students.</w:t>
      </w:r>
    </w:p>
    <w:p w:rsidR="00000000" w:rsidDel="00000000" w:rsidP="00000000" w:rsidRDefault="00000000" w:rsidRPr="00000000" w14:paraId="0000000F">
      <w:pPr>
        <w:jc w:val="both"/>
        <w:rPr>
          <w:b w:val="1"/>
        </w:rPr>
      </w:pPr>
      <w:r w:rsidDel="00000000" w:rsidR="00000000" w:rsidRPr="00000000">
        <w:rPr>
          <w:b w:val="1"/>
          <w:rtl w:val="0"/>
        </w:rPr>
        <w:t xml:space="preserve">Mr. Vincent Liu, Teacher</w:t>
        <w:br w:type="textWrapping"/>
        <w:t xml:space="preserve">Ebenezer School</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心光賽馬會音樂旅程成果分享</w:t>
        <w:br w:type="textWrapping"/>
        <w:t xml:space="preserve">心光機構項目主任  林愷祺女士</w:t>
        <w:br w:type="textWrapping"/>
        <w:t xml:space="preserve">    </w:t>
      </w:r>
      <w:r w:rsidDel="00000000" w:rsidR="00000000" w:rsidRPr="00000000">
        <w:rPr>
          <w:rtl w:val="0"/>
        </w:rPr>
        <w:t xml:space="preserve">「心光賽馬會音樂旅程」自2021年6月開展以來，已為超過170名視障人士提供基礎音樂培訓和創意音樂班，成功提升學員的自信心和發掘他們的潛能。項目亦為逾160名音樂老師、器樂導師提供師訓工作坊，並翻譯了近800份點字樂譜供視障人士使用，全方位支援視障人士的音樂學習之旅。項目將於5月26日下午4時半假香港藝術中心壽臣劇院舉辦週年音樂會，屆時基礎樂器班的學員將傾力表演風格多元的作品，為觀眾送上精彩演出。「心光音樂頻道」Facebook專頁上將公佈更多音樂會詳情，敬請留意！</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Achievements of “ Ebenezer Jockey Club Music Odyssey”</w:t>
      </w:r>
    </w:p>
    <w:p w:rsidR="00000000" w:rsidDel="00000000" w:rsidP="00000000" w:rsidRDefault="00000000" w:rsidRPr="00000000" w14:paraId="00000015">
      <w:pPr>
        <w:jc w:val="both"/>
        <w:rPr/>
      </w:pPr>
      <w:r w:rsidDel="00000000" w:rsidR="00000000" w:rsidRPr="00000000">
        <w:rPr>
          <w:rtl w:val="0"/>
        </w:rPr>
        <w:t xml:space="preserve">Since its launch in June 2021, the "Ebenezer Jockey Club Music Odyssey" project has provided basic music training and creative music classes for over 170 visually impaired individuals, successfully boosting their confidence and uncovering their potential. The project has also provided teacher training workshops for more than 160 music teachers and instrument tutors and has transcribed nearly 800 Braille scores to fully support the music learning journey of the visually impaired. </w:t>
        <w:br w:type="textWrapping"/>
        <w:t xml:space="preserve">An annual concert has been held online since last year and has accumulated more than 2,300 views. This year, the concert will be held at the Shouson Theatre of Hong Kong Arts Centre at 4:30 p.m. on May 26. The students from the elementary music classes will perform diverse styles of works and present a wonderful show for the audience.  More details about the concert will be released on the "Ebenezer Music Channel" Facebook page.  Stay tuned and don’t miss it!</w:t>
      </w:r>
    </w:p>
    <w:p w:rsidR="00000000" w:rsidDel="00000000" w:rsidP="00000000" w:rsidRDefault="00000000" w:rsidRPr="00000000" w14:paraId="00000016">
      <w:pPr>
        <w:jc w:val="both"/>
        <w:rPr>
          <w:b w:val="1"/>
        </w:rPr>
      </w:pPr>
      <w:r w:rsidDel="00000000" w:rsidR="00000000" w:rsidRPr="00000000">
        <w:rPr>
          <w:b w:val="1"/>
          <w:rtl w:val="0"/>
        </w:rPr>
        <w:t xml:space="preserve">Ms. Kitty Lam, Project Officer</w:t>
        <w:br w:type="textWrapping"/>
        <w:t xml:space="preserve">Ebenezer Music Academy</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音樂體驗日 (由賽馬會慈善信托基金贊助）</w:t>
      </w:r>
    </w:p>
    <w:p w:rsidR="00000000" w:rsidDel="00000000" w:rsidP="00000000" w:rsidRDefault="00000000" w:rsidRPr="00000000" w14:paraId="0000001C">
      <w:pPr>
        <w:jc w:val="both"/>
        <w:rPr>
          <w:b w:val="1"/>
        </w:rPr>
      </w:pPr>
      <w:r w:rsidDel="00000000" w:rsidR="00000000" w:rsidRPr="00000000">
        <w:rPr>
          <w:b w:val="1"/>
          <w:rtl w:val="0"/>
        </w:rPr>
        <w:t xml:space="preserve">心光機構項目主任  何嘉文女士</w:t>
      </w:r>
    </w:p>
    <w:p w:rsidR="00000000" w:rsidDel="00000000" w:rsidP="00000000" w:rsidRDefault="00000000" w:rsidRPr="00000000" w14:paraId="0000001D">
      <w:pPr>
        <w:ind w:firstLine="360"/>
        <w:jc w:val="both"/>
        <w:rPr/>
      </w:pPr>
      <w:r w:rsidDel="00000000" w:rsidR="00000000" w:rsidRPr="00000000">
        <w:rPr>
          <w:rtl w:val="0"/>
        </w:rPr>
        <w:t xml:space="preserve">心光學校及心光恩望學校約135名學生於今年 2 月 10 日參加了第二屆音樂體驗日。當日，學生首先欣賞由敲擊樂隊 Rhythmaker演奏的美妙敲擊樂器表演及聆聽講解，隨後進行分組互動音樂環節。學生通過拍打不同的身體部位，及敲擊木製、金屬樂器去探索和體驗音樂。豐富的活動增加了學生對音樂的興趣，加深對節奏的了解。通過肢體擊拍的音樂訓練，提高學生的身體協調能力。在活動結束前，學生聚集在禮堂展示所學，分享學習節奏樂的樂趣。 </w:t>
      </w:r>
    </w:p>
    <w:p w:rsidR="00000000" w:rsidDel="00000000" w:rsidP="00000000" w:rsidRDefault="00000000" w:rsidRPr="00000000" w14:paraId="0000001E">
      <w:pPr>
        <w:ind w:firstLine="360"/>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Music Experiential Day(funded by Jockey Club Charities Trust) </w:t>
        <w:br w:type="textWrapping"/>
        <w:t xml:space="preserve">     </w:t>
      </w:r>
      <w:r w:rsidDel="00000000" w:rsidR="00000000" w:rsidRPr="00000000">
        <w:rPr>
          <w:rtl w:val="0"/>
        </w:rPr>
        <w:t xml:space="preserve">Around 135 students from Ebenezer School (ES) and Ebenezer New Hope School participated in the second Music Experiential Day on  February 10, 2023. The event began with a beautiful performance by a percussion group, Rhythmaker, followed by some interactive music activities. Students were divided into groups to explore and experience playing music together using different parts of their body, as well as identifying wooden and metal percussion instruments’ timbre. The program increased the students' interest in music and deepened their understanding of rhythm. Through body percussion and rhythmic training, these activities improved the coordination and music skills of the students. At the end of the program, students gathered at the ES School Hall to showcase what they had learned and to share their musical interests and skills. They enjoyed the opportunity to explore and experience music together, and the event was a great success in promoting music education for VI students.</w:t>
      </w:r>
    </w:p>
    <w:p w:rsidR="00000000" w:rsidDel="00000000" w:rsidP="00000000" w:rsidRDefault="00000000" w:rsidRPr="00000000" w14:paraId="00000020">
      <w:pPr>
        <w:jc w:val="both"/>
        <w:rPr>
          <w:b w:val="1"/>
        </w:rPr>
      </w:pPr>
      <w:r w:rsidDel="00000000" w:rsidR="00000000" w:rsidRPr="00000000">
        <w:rPr>
          <w:b w:val="1"/>
          <w:rtl w:val="0"/>
        </w:rPr>
        <w:t xml:space="preserve">Ms. Karman Ho, Music Project Officer</w:t>
        <w:br w:type="textWrapping"/>
        <w:t xml:space="preserve">Ebenezer Music Academy</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視 · 人生</w:t>
      </w:r>
    </w:p>
    <w:p w:rsidR="00000000" w:rsidDel="00000000" w:rsidP="00000000" w:rsidRDefault="00000000" w:rsidRPr="00000000" w14:paraId="00000023">
      <w:pPr>
        <w:jc w:val="both"/>
        <w:rPr>
          <w:b w:val="1"/>
        </w:rPr>
      </w:pPr>
      <w:r w:rsidDel="00000000" w:rsidR="00000000" w:rsidRPr="00000000">
        <w:rPr>
          <w:b w:val="1"/>
          <w:rtl w:val="0"/>
        </w:rPr>
        <w:t xml:space="preserve">「有作為」計劃助理項目主任  林小芬姑娘</w:t>
      </w:r>
    </w:p>
    <w:p w:rsidR="00000000" w:rsidDel="00000000" w:rsidP="00000000" w:rsidRDefault="00000000" w:rsidRPr="00000000" w14:paraId="00000024">
      <w:pPr>
        <w:ind w:firstLine="480"/>
        <w:jc w:val="both"/>
        <w:rPr/>
      </w:pPr>
      <w:r w:rsidDel="00000000" w:rsidR="00000000" w:rsidRPr="00000000">
        <w:rPr>
          <w:rtl w:val="0"/>
        </w:rPr>
        <w:t xml:space="preserve">「視·人生」是一個由領展「愛匯聚計劃」贊助的視障專業人生教練培訓暨校園協作計劃，第一階段40小時課程已在1月開展，共有11名學員。培訓的主要內容包括學習積極聆聽、提問技巧及保持不批判的態度等，這些均是人生教練的重要特質。學員完成培訓及實習後，便會到不同學校提供服務，其中包括舉辦生命教育講座、小組工作坊等，還有1對1人生教練啟導服務。我們期望通過此次培訓為視障學員創造新的就業機會及方向。</w:t>
      </w:r>
    </w:p>
    <w:p w:rsidR="00000000" w:rsidDel="00000000" w:rsidP="00000000" w:rsidRDefault="00000000" w:rsidRPr="00000000" w14:paraId="00000025">
      <w:pPr>
        <w:jc w:val="both"/>
        <w:rPr>
          <w:b w:val="1"/>
        </w:rPr>
      </w:pPr>
      <w:r w:rsidDel="00000000" w:rsidR="00000000" w:rsidRPr="00000000">
        <w:rPr>
          <w:b w:val="1"/>
          <w:rtl w:val="0"/>
        </w:rPr>
        <w:t xml:space="preserve">Live the Vision – VI Professional Life CoachTraining cum School Collaboration Project</w:t>
      </w:r>
    </w:p>
    <w:p w:rsidR="00000000" w:rsidDel="00000000" w:rsidP="00000000" w:rsidRDefault="00000000" w:rsidRPr="00000000" w14:paraId="00000026">
      <w:pPr>
        <w:ind w:firstLine="480"/>
        <w:jc w:val="both"/>
        <w:rPr/>
      </w:pPr>
      <w:r w:rsidDel="00000000" w:rsidR="00000000" w:rsidRPr="00000000">
        <w:rPr>
          <w:rtl w:val="0"/>
        </w:rPr>
        <w:t xml:space="preserve">Visually Impaired (VI) Professional Life Coach Training is a project sponsored by Link Together Initiatives. The first phase of the 40-hour course began in January with 11 trainees enrolled. The training covers topics such as active listening, questioning skills, and maintaining a non-judgmental attitude, all of which are important qualities for becoming a professional life coach. Since VI individuals rely more on their auditory senses, they may find it easier to acquire these skills and understand the feelings of others. Visual impairment can be a limitation, but it can also be an advantage. </w:t>
        <w:br w:type="textWrapping"/>
        <w:t xml:space="preserve">    After completing the training program, the trainees will provide services at different schools, including life education seminars, small group workshops, and one-on-one life coach education. Our goal is to create new job opportunities for VI individuals and provide an alternative career development path.</w:t>
      </w:r>
    </w:p>
    <w:p w:rsidR="00000000" w:rsidDel="00000000" w:rsidP="00000000" w:rsidRDefault="00000000" w:rsidRPr="00000000" w14:paraId="00000027">
      <w:pPr>
        <w:jc w:val="both"/>
        <w:rPr>
          <w:b w:val="1"/>
        </w:rPr>
      </w:pPr>
      <w:r w:rsidDel="00000000" w:rsidR="00000000" w:rsidRPr="00000000">
        <w:rPr>
          <w:b w:val="1"/>
          <w:rtl w:val="0"/>
        </w:rPr>
        <w:t xml:space="preserve">Ms. Rita Lam, Assistant Project Officer</w:t>
        <w:br w:type="textWrapping"/>
        <w:t xml:space="preserve">Project WORKS</w:t>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Anfield School共融活動</w:t>
      </w:r>
    </w:p>
    <w:p w:rsidR="00000000" w:rsidDel="00000000" w:rsidP="00000000" w:rsidRDefault="00000000" w:rsidRPr="00000000" w14:paraId="0000002C">
      <w:pPr>
        <w:jc w:val="both"/>
        <w:rPr>
          <w:b w:val="1"/>
        </w:rPr>
      </w:pPr>
      <w:r w:rsidDel="00000000" w:rsidR="00000000" w:rsidRPr="00000000">
        <w:rPr>
          <w:b w:val="1"/>
          <w:rtl w:val="0"/>
        </w:rPr>
        <w:t xml:space="preserve">心光學校  林思玲老師</w:t>
      </w:r>
    </w:p>
    <w:p w:rsidR="00000000" w:rsidDel="00000000" w:rsidP="00000000" w:rsidRDefault="00000000" w:rsidRPr="00000000" w14:paraId="0000002D">
      <w:pPr>
        <w:jc w:val="both"/>
        <w:rPr/>
      </w:pPr>
      <w:r w:rsidDel="00000000" w:rsidR="00000000" w:rsidRPr="00000000">
        <w:rPr>
          <w:rtl w:val="0"/>
        </w:rPr>
        <w:t xml:space="preserve">因疫情關係，共融活動暫停了兩年多。感恩疫情漸趨穩定，本校於2月1 日安排了初中學生與Anfield School K1學生進行「共融紙藝工作坊」視藝創作活動，活動氣氛既熱烈又溫馨。心光大哥哥、大姐姐充當小導師，以英語向幼稚園的學生進行視藝創作教學，讓幼兒認識不同的摺紙技巧，而心光同學也能學習關愛幼小。在活動中，心光同學與幼兒一同構思、創作，彼此認識，大家不但提升了溝通能力，也增強自信心，渡過了一個歡樂而有意義的早上。</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Inclusive Paper Art Workshop w/Anfield</w:t>
      </w:r>
    </w:p>
    <w:p w:rsidR="00000000" w:rsidDel="00000000" w:rsidP="00000000" w:rsidRDefault="00000000" w:rsidRPr="00000000" w14:paraId="00000030">
      <w:pPr>
        <w:ind w:firstLine="480"/>
        <w:jc w:val="both"/>
        <w:rPr/>
      </w:pPr>
      <w:r w:rsidDel="00000000" w:rsidR="00000000" w:rsidRPr="00000000">
        <w:rPr>
          <w:rtl w:val="0"/>
        </w:rPr>
        <w:t xml:space="preserve">Due to the pandemic, inclusive activities have been suspended for over two years. We are grateful that the situation has gradually stabilized, and our school arranged an "Inclusive Paper Art Workshop" for secondary school students and K1 students from Anfield School on February 1. The atmosphere of the activity was lively and heartwarming. Our secondary school students acted as small instructors, teaching the younger students in English about different origami techniques and learning to care for the younger children. Our students and the younger students worked together to brainstorm and create art during the activity. They got to know each other, improved their communication skills, and strengthened their confidence. They had a joyful and meaningful morning together.</w:t>
        <w:br w:type="textWrapping"/>
        <w:t xml:space="preserve">    Resuming such inclusive activities is essential for promoting communication and understanding among students from different schools.  We hope to continue organizing such workshops in the future to benefit students from different schools.</w:t>
        <w:br w:type="textWrapping"/>
      </w:r>
      <w:r w:rsidDel="00000000" w:rsidR="00000000" w:rsidRPr="00000000">
        <w:rPr>
          <w:b w:val="1"/>
          <w:rtl w:val="0"/>
        </w:rPr>
        <w:t xml:space="preserve">Ms. Lam Sze Ling, Teacher</w:t>
        <w:br w:type="textWrapping"/>
        <w:t xml:space="preserve">Ebenezer School</w:t>
      </w: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港灣學校共融活動</w:t>
      </w:r>
    </w:p>
    <w:p w:rsidR="00000000" w:rsidDel="00000000" w:rsidP="00000000" w:rsidRDefault="00000000" w:rsidRPr="00000000" w14:paraId="00000033">
      <w:pPr>
        <w:jc w:val="both"/>
        <w:rPr>
          <w:b w:val="1"/>
        </w:rPr>
      </w:pPr>
      <w:r w:rsidDel="00000000" w:rsidR="00000000" w:rsidRPr="00000000">
        <w:rPr>
          <w:b w:val="1"/>
          <w:rtl w:val="0"/>
        </w:rPr>
        <w:t xml:space="preserve">心光學校  李珈熙老師</w:t>
      </w:r>
    </w:p>
    <w:p w:rsidR="00000000" w:rsidDel="00000000" w:rsidP="00000000" w:rsidRDefault="00000000" w:rsidRPr="00000000" w14:paraId="00000034">
      <w:pPr>
        <w:ind w:firstLine="480"/>
        <w:jc w:val="both"/>
        <w:rPr/>
      </w:pPr>
      <w:r w:rsidDel="00000000" w:rsidR="00000000" w:rsidRPr="00000000">
        <w:rPr>
          <w:rtl w:val="0"/>
        </w:rPr>
        <w:t xml:space="preserve">上學期試後活動期間，小二至小六的學生參與了與港灣學校合作的共融活動。為了能順利主持及帶領有關活動，心光學生作了充足的事前準備，包括以角色扮演練習英語會話。活動當天，港灣學校的師生參與了由心光學生準備及講解的地壺球活動、紙藝創作活動、輔助技術工作坊等。學生在準備及活動過程中漸漸建立聽、說英語的自信。其後，心光學生亦於1月19日參觀港灣學校校舍，活動包括接觸各種海洋生物、製作陶瓷骰子、學習控制無人機等。學生們皆樂在其中，亦期待日後其他外出活動。</w:t>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Inclusion Program with THS</w:t>
      </w:r>
    </w:p>
    <w:p w:rsidR="00000000" w:rsidDel="00000000" w:rsidP="00000000" w:rsidRDefault="00000000" w:rsidRPr="00000000" w14:paraId="00000037">
      <w:pPr>
        <w:ind w:firstLine="480"/>
        <w:jc w:val="both"/>
        <w:rPr/>
      </w:pPr>
      <w:r w:rsidDel="00000000" w:rsidR="00000000" w:rsidRPr="00000000">
        <w:rPr>
          <w:rtl w:val="0"/>
        </w:rPr>
        <w:t xml:space="preserve">During the post-exam period, our P.2-6 students participated in a series of interflow activities with The Harbour School (THS). To prepare for their visit to our campus, our students were engaged in role-play activities in English to prepare themselves as tour guides and checkpoint leaders. On January 16, students and teachers from THS visited our school and participated in activities like floor curling, paper art creation, assistive technology workshop etc.  All activities were prepared and led by our students.  </w:t>
        <w:br w:type="textWrapping"/>
        <w:t xml:space="preserve">    In the process of preparing for the visit and interacting with THS students, our students became more and more confident in using English. When it was our turn to visit their campus on January 19, students had the chance to observe marine creatures, create a ceramic die, learn how to control a drone etc. Our students enjoyed the visit and are looking forward to other school trips in the future.</w:t>
      </w:r>
    </w:p>
    <w:p w:rsidR="00000000" w:rsidDel="00000000" w:rsidP="00000000" w:rsidRDefault="00000000" w:rsidRPr="00000000" w14:paraId="00000038">
      <w:pPr>
        <w:jc w:val="both"/>
        <w:rPr>
          <w:b w:val="1"/>
        </w:rPr>
      </w:pPr>
      <w:r w:rsidDel="00000000" w:rsidR="00000000" w:rsidRPr="00000000">
        <w:rPr>
          <w:b w:val="1"/>
          <w:rtl w:val="0"/>
        </w:rPr>
        <w:t xml:space="preserve">Ms. Lee Ka Hei Karena, NET Teacher</w:t>
        <w:br w:type="textWrapping"/>
        <w:t xml:space="preserve">Ebenezer School</w:t>
        <w:br w:type="textWrapping"/>
      </w:r>
    </w:p>
    <w:p w:rsidR="00000000" w:rsidDel="00000000" w:rsidP="00000000" w:rsidRDefault="00000000" w:rsidRPr="00000000" w14:paraId="00000039">
      <w:pPr>
        <w:jc w:val="both"/>
        <w:rPr>
          <w:b w:val="1"/>
        </w:rPr>
      </w:pPr>
      <w:r w:rsidDel="00000000" w:rsidR="00000000" w:rsidRPr="00000000">
        <w:rPr>
          <w:b w:val="1"/>
          <w:rtl w:val="0"/>
        </w:rPr>
        <w:t xml:space="preserve">港大同學會書院—融合創新活動</w:t>
      </w:r>
    </w:p>
    <w:p w:rsidR="00000000" w:rsidDel="00000000" w:rsidP="00000000" w:rsidRDefault="00000000" w:rsidRPr="00000000" w14:paraId="0000003A">
      <w:pPr>
        <w:jc w:val="both"/>
        <w:rPr>
          <w:b w:val="1"/>
        </w:rPr>
      </w:pPr>
      <w:r w:rsidDel="00000000" w:rsidR="00000000" w:rsidRPr="00000000">
        <w:rPr>
          <w:b w:val="1"/>
          <w:rtl w:val="0"/>
        </w:rPr>
        <w:t xml:space="preserve">心光學校  許永強老師</w:t>
      </w:r>
    </w:p>
    <w:p w:rsidR="00000000" w:rsidDel="00000000" w:rsidP="00000000" w:rsidRDefault="00000000" w:rsidRPr="00000000" w14:paraId="0000003B">
      <w:pPr>
        <w:ind w:firstLine="480"/>
        <w:jc w:val="both"/>
        <w:rPr/>
      </w:pPr>
      <w:r w:rsidDel="00000000" w:rsidR="00000000" w:rsidRPr="00000000">
        <w:rPr>
          <w:rtl w:val="0"/>
        </w:rPr>
        <w:t xml:space="preserve">港大同學會書院中四班學生於2022年11月28日來到心光學校，與中學同學一同參與共融創新活動。港大同學會書院學生透過訪問，了解視障學生於日常生活及學習上遇到的困難，進而與心光同學一起構思出解決困難的創新設計。最後，心光學生充當校園導遊，帶領港大同學會書院學生參觀學校及宿舍，從而了解視障同學的學習環境及宿舍生活。</w:t>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HKUGA College - Inclusive Innovation Program </w:t>
      </w:r>
    </w:p>
    <w:p w:rsidR="00000000" w:rsidDel="00000000" w:rsidP="00000000" w:rsidRDefault="00000000" w:rsidRPr="00000000" w14:paraId="0000003E">
      <w:pPr>
        <w:ind w:firstLine="480"/>
        <w:jc w:val="both"/>
        <w:rPr>
          <w:b w:val="1"/>
        </w:rPr>
      </w:pPr>
      <w:r w:rsidDel="00000000" w:rsidR="00000000" w:rsidRPr="00000000">
        <w:rPr>
          <w:rtl w:val="0"/>
        </w:rPr>
        <w:t xml:space="preserve">On November 28, 2022, Form 4 students from HKUGA College participated in inclusive innovation activities with our secondary students at Ebenezer School. The HKUGA College students conducted interviews to understand the challenges that VI students face in their daily lives and learning. They then worked together with our students to come up with innovative solutions. Ebenezer students acted as campus tour guides, leading the HKUGA College students on a tour of our campus and dormitory. This gave them a better understanding of the learning environment and living conditions of VI students.  </w:t>
        <w:br w:type="textWrapping"/>
      </w:r>
      <w:r w:rsidDel="00000000" w:rsidR="00000000" w:rsidRPr="00000000">
        <w:rPr>
          <w:b w:val="1"/>
          <w:rtl w:val="0"/>
        </w:rPr>
        <w:t xml:space="preserve">Mr. Hui Wing Keung, Teacher</w:t>
        <w:br w:type="textWrapping"/>
        <w:t xml:space="preserve">Ebenezer School</w:t>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「親切」計劃</w:t>
      </w:r>
    </w:p>
    <w:p w:rsidR="00000000" w:rsidDel="00000000" w:rsidP="00000000" w:rsidRDefault="00000000" w:rsidRPr="00000000" w14:paraId="00000041">
      <w:pPr>
        <w:jc w:val="both"/>
        <w:rPr>
          <w:b w:val="1"/>
        </w:rPr>
      </w:pPr>
      <w:r w:rsidDel="00000000" w:rsidR="00000000" w:rsidRPr="00000000">
        <w:rPr>
          <w:b w:val="1"/>
          <w:rtl w:val="0"/>
        </w:rPr>
        <w:t xml:space="preserve">心光學校  戴卓盈老師</w:t>
      </w:r>
    </w:p>
    <w:p w:rsidR="00000000" w:rsidDel="00000000" w:rsidP="00000000" w:rsidRDefault="00000000" w:rsidRPr="00000000" w14:paraId="00000042">
      <w:pPr>
        <w:ind w:firstLine="480"/>
        <w:jc w:val="both"/>
        <w:rPr/>
      </w:pPr>
      <w:r w:rsidDel="00000000" w:rsidR="00000000" w:rsidRPr="00000000">
        <w:rPr>
          <w:rtl w:val="0"/>
        </w:rPr>
        <w:t xml:space="preserve">心光學校與本地慈善團體—「親切」合作，聯同聖伯多祿中學，共同舉辦為期一年的「親切」青少年共融大使訓練計劃。計劃目的是讓不同能力和背景的青少年互相學習、設計活動並向公眾推廣共融訊息。除此以外，亦希望培養和發展學生的領袖才能，並增加學生接觸社區不同階層的機會。</w:t>
        <w:br w:type="textWrapping"/>
        <w:t xml:space="preserve">    在2022年11月的迎新啓動日，有份參與「親切」計劃的師生聚首一堂，進行誓師儀式。本校10位共融大使與「拍檔」聖伯多祿中學學生共同參與多個工作坊，例如認識觸感手語、創意戲劇、兒童權利等，讓學生體驗不同的溝通方法，並加強其表達能力，建立自信心。兩校學生合作無間，學習之餘更建立了深厚的情誼。其後，學生在本年2月初參與「香港大發現」社區研習日，遊走荔枝角社區，親身探討香港的共融現況。 </w:t>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rtl w:val="0"/>
        </w:rPr>
        <w:t xml:space="preserve">Integrate! Youth Development and Training Project on Social Inclusion</w:t>
      </w:r>
      <w:r w:rsidDel="00000000" w:rsidR="00000000" w:rsidRPr="00000000">
        <w:rPr>
          <w:rtl w:val="0"/>
        </w:rPr>
      </w:r>
    </w:p>
    <w:p w:rsidR="00000000" w:rsidDel="00000000" w:rsidP="00000000" w:rsidRDefault="00000000" w:rsidRPr="00000000" w14:paraId="00000045">
      <w:pPr>
        <w:ind w:firstLine="480"/>
        <w:jc w:val="both"/>
        <w:rPr/>
      </w:pPr>
      <w:r w:rsidDel="00000000" w:rsidR="00000000" w:rsidRPr="00000000">
        <w:rPr>
          <w:rtl w:val="0"/>
        </w:rPr>
        <w:t xml:space="preserve">Ebenezer School has partnered with the local charity organization "Treats" and St. Peter's Secondary School to jointly organize the one-year "Treats" Youth Development and Training Project on Social Inclusion. The aim of the program is to enable young people of different abilities and backgrounds to learn from each other, design activities, and promote the message of social inclusion to the public.  </w:t>
        <w:br w:type="textWrapping"/>
        <w:t xml:space="preserve">    The program kicked off in November 2022 with a pledge ceremony. Ten student representatives from Ebenezer School and students from St. Peter's Secondary School participated in a number of workshops on different topics such as Tactile Signing, Innovative Drama, and Children's Rights. These workshops allowed students to experience different ways of communication, enhance their communication skills, and build self-confidence. The students from both schools worked together closely and established strong friendships. </w:t>
        <w:br w:type="textWrapping"/>
        <w:t xml:space="preserve">    To strengthen their awareness of social inclusion, the students conducted a survey in Lai Chi Kok on the public awareness of people with visual impairments and investigated the facilities for the visually impaired in the community on the Community Investigation Day.  Through the program, the students learned a lot about social inclusion and cherished the friendships they developed.</w:t>
      </w:r>
    </w:p>
    <w:p w:rsidR="00000000" w:rsidDel="00000000" w:rsidP="00000000" w:rsidRDefault="00000000" w:rsidRPr="00000000" w14:paraId="00000046">
      <w:pPr>
        <w:jc w:val="both"/>
        <w:rPr>
          <w:b w:val="1"/>
        </w:rPr>
      </w:pPr>
      <w:r w:rsidDel="00000000" w:rsidR="00000000" w:rsidRPr="00000000">
        <w:rPr>
          <w:b w:val="1"/>
          <w:rtl w:val="0"/>
        </w:rPr>
        <w:t xml:space="preserve">Ms.Tai Cheuk Ying, Teacher</w:t>
        <w:br w:type="textWrapping"/>
        <w:t xml:space="preserve">Ebenezer School</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全方位學習</w:t>
      </w:r>
    </w:p>
    <w:p w:rsidR="00000000" w:rsidDel="00000000" w:rsidP="00000000" w:rsidRDefault="00000000" w:rsidRPr="00000000" w14:paraId="0000004A">
      <w:pPr>
        <w:jc w:val="both"/>
        <w:rPr>
          <w:b w:val="1"/>
        </w:rPr>
      </w:pPr>
      <w:r w:rsidDel="00000000" w:rsidR="00000000" w:rsidRPr="00000000">
        <w:rPr>
          <w:b w:val="1"/>
          <w:rtl w:val="0"/>
        </w:rPr>
        <w:t xml:space="preserve">心光恩望學校  謝寶明老師      </w:t>
      </w:r>
    </w:p>
    <w:p w:rsidR="00000000" w:rsidDel="00000000" w:rsidP="00000000" w:rsidRDefault="00000000" w:rsidRPr="00000000" w14:paraId="0000004B">
      <w:pPr>
        <w:ind w:firstLine="480"/>
        <w:jc w:val="both"/>
        <w:rPr/>
      </w:pPr>
      <w:r w:rsidDel="00000000" w:rsidR="00000000" w:rsidRPr="00000000">
        <w:rPr>
          <w:rtl w:val="0"/>
        </w:rPr>
        <w:t xml:space="preserve">本校運用全方位學習津貼為學生提供各項治療服務，如藝術治療，讓學生運用肢體進行視藝及音樂創作，提升學生的創意思維；香薰治療讓學生放鬆身心，舒緩情緒。學校亦運用津貼舉辦舞蹈、歷奇、解難及體適能訓練活動，讓學生的肌能、智能及協作能力得以同步發展。</w:t>
        <w:br w:type="textWrapping"/>
        <w:t xml:space="preserve">    除此以外，學校也運用津貼購置各式器材和教具，以舉辦學科相關的延伸活動，如配合資訊科技科「電腦達人」小組活動，購置多媒體器材教導學生編寫簡單程式及使用智能家居器材，讓學生將資訊科技知識應用在日常生活中。</w:t>
        <w:br w:type="textWrapping"/>
        <w:t xml:space="preserve">全方位學習津貼也讓學習空間由課室拓展至真實環境，如透過學校宿營及高中戶外課，讓學生應用生活技能，並培養愛護環境的大愛精神。</w:t>
      </w:r>
    </w:p>
    <w:p w:rsidR="00000000" w:rsidDel="00000000" w:rsidP="00000000" w:rsidRDefault="00000000" w:rsidRPr="00000000" w14:paraId="0000004C">
      <w:pPr>
        <w:jc w:val="both"/>
        <w:rPr>
          <w:b w:val="1"/>
        </w:rPr>
      </w:pPr>
      <w:r w:rsidDel="00000000" w:rsidR="00000000" w:rsidRPr="00000000">
        <w:rPr>
          <w:b w:val="1"/>
          <w:rtl w:val="0"/>
        </w:rPr>
        <w:t xml:space="preserve">Life-wide Learning Activities</w:t>
      </w:r>
    </w:p>
    <w:p w:rsidR="00000000" w:rsidDel="00000000" w:rsidP="00000000" w:rsidRDefault="00000000" w:rsidRPr="00000000" w14:paraId="0000004D">
      <w:pPr>
        <w:ind w:firstLine="480"/>
        <w:jc w:val="both"/>
        <w:rPr/>
      </w:pPr>
      <w:r w:rsidDel="00000000" w:rsidR="00000000" w:rsidRPr="00000000">
        <w:rPr>
          <w:rtl w:val="0"/>
        </w:rPr>
        <w:t xml:space="preserve">Our school makes use of the Life-wide Learning Grant to provide students with a range of school-based and extra-curricular activities that enrich their learning experience and promote their whole-person development.  We use the grant to provide various therapeutic services that cater to students’ multiple intelligences and emotional development.  For instance, through art and music therapy, students are encouraged to express themselves, stimulate their creativity and enhance their aesthetic development. Aromatherapy is also used to help students relax and soothe their emotions. To develop students’ physical and collaborative abilities, our school uses the grant to organise dance, adventure, and physical fitness training activities.  These activities enable students to express themselves through body movements and collaborative problem-solving activities that explore their artistic potential.</w:t>
        <w:br w:type="textWrapping"/>
        <w:t xml:space="preserve">    Apart from hiring tutors and therapists, our school also uses the grant to purchase various teaching materials to organise subject-related extension activities. For example, we use multimedia equipment to teach students to write simple programs and use smart home devices to enable students to apply IT knowledge to daily life.</w:t>
        <w:br w:type="textWrapping"/>
        <w:t xml:space="preserve">    Through school camps or senior secondary outdoor learning lessons, students can apply independent living skills and cultivate a spirit of love for the environment and creatures.</w:t>
        <w:br w:type="textWrapping"/>
      </w:r>
      <w:r w:rsidDel="00000000" w:rsidR="00000000" w:rsidRPr="00000000">
        <w:rPr>
          <w:b w:val="1"/>
          <w:rtl w:val="0"/>
        </w:rPr>
        <w:t xml:space="preserve">Ms. Tse Po Ming, Teacher</w:t>
        <w:br w:type="textWrapping"/>
        <w:t xml:space="preserve">Ebenezer New Hope School</w:t>
      </w:r>
      <w:r w:rsidDel="00000000" w:rsidR="00000000" w:rsidRPr="00000000">
        <w:rPr>
          <w:rtl w:val="0"/>
        </w:rPr>
      </w:r>
    </w:p>
    <w:p w:rsidR="00000000" w:rsidDel="00000000" w:rsidP="00000000" w:rsidRDefault="00000000" w:rsidRPr="00000000" w14:paraId="0000004E">
      <w:pPr>
        <w:ind w:firstLine="480"/>
        <w:jc w:val="both"/>
        <w:rPr/>
      </w:pPr>
      <w:r w:rsidDel="00000000" w:rsidR="00000000" w:rsidRPr="00000000">
        <w:rPr>
          <w:rtl w:val="0"/>
        </w:rPr>
      </w:r>
    </w:p>
    <w:p w:rsidR="00000000" w:rsidDel="00000000" w:rsidP="00000000" w:rsidRDefault="00000000" w:rsidRPr="00000000" w14:paraId="0000004F">
      <w:pPr>
        <w:ind w:firstLine="480"/>
        <w:jc w:val="both"/>
        <w:rPr>
          <w:b w:val="1"/>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b w:val="1"/>
          <w:rtl w:val="0"/>
        </w:rPr>
        <w:t xml:space="preserve">2023-2025年度家長教職員聯會幹事會</w:t>
        <w:br w:type="textWrapping"/>
        <w:t xml:space="preserve">心光恩望學校  李凱雯姑娘</w:t>
      </w:r>
    </w:p>
    <w:p w:rsidR="00000000" w:rsidDel="00000000" w:rsidP="00000000" w:rsidRDefault="00000000" w:rsidRPr="00000000" w14:paraId="00000051">
      <w:pPr>
        <w:ind w:firstLine="480"/>
        <w:jc w:val="both"/>
        <w:rPr/>
      </w:pPr>
      <w:r w:rsidDel="00000000" w:rsidR="00000000" w:rsidRPr="00000000">
        <w:rPr>
          <w:rtl w:val="0"/>
        </w:rPr>
        <w:t xml:space="preserve">2023-2025年度家教聯幹事選舉已於2023年1月19日順利完成，新一屆家教聯幹事會正式成立，就職典禮連同「心光薈」家長閣啟用禮亦已於2023年2月5日舉行。我們將繼續秉承家長教職員聯會的宗旨及目的，加強家庭與學校的聯繫，增進家長與教職員的溝通，並鼓勵家長繼續關注及協助學校的發展，共同改善學生的福祉。</w:t>
      </w:r>
    </w:p>
    <w:p w:rsidR="00000000" w:rsidDel="00000000" w:rsidP="00000000" w:rsidRDefault="00000000" w:rsidRPr="00000000" w14:paraId="00000052">
      <w:pPr>
        <w:jc w:val="center"/>
        <w:rPr>
          <w:sz w:val="20"/>
          <w:szCs w:val="20"/>
          <w:u w:val="single"/>
        </w:rPr>
      </w:pPr>
      <w:r w:rsidDel="00000000" w:rsidR="00000000" w:rsidRPr="00000000">
        <w:rPr>
          <w:rFonts w:ascii="Gungsuh" w:cs="Gungsuh" w:eastAsia="Gungsuh" w:hAnsi="Gungsuh"/>
          <w:sz w:val="20"/>
          <w:szCs w:val="20"/>
          <w:u w:val="single"/>
          <w:rtl w:val="0"/>
        </w:rPr>
        <w:t xml:space="preserve">2023-2025年度心光恩望學校家長</w:t>
      </w:r>
      <w:r w:rsidDel="00000000" w:rsidR="00000000" w:rsidRPr="00000000">
        <w:rPr>
          <w:rFonts w:ascii="PMingLiu" w:cs="PMingLiu" w:eastAsia="PMingLiu" w:hAnsi="PMingLiu"/>
          <w:sz w:val="20"/>
          <w:szCs w:val="20"/>
          <w:u w:val="single"/>
          <w:rtl w:val="0"/>
        </w:rPr>
        <w:t xml:space="preserve">教</w:t>
      </w:r>
      <w:r w:rsidDel="00000000" w:rsidR="00000000" w:rsidRPr="00000000">
        <w:rPr>
          <w:rFonts w:ascii="Gungsuh" w:cs="Gungsuh" w:eastAsia="Gungsuh" w:hAnsi="Gungsuh"/>
          <w:sz w:val="20"/>
          <w:szCs w:val="20"/>
          <w:u w:val="single"/>
          <w:rtl w:val="0"/>
        </w:rPr>
        <w:t xml:space="preserve">職員聯會委員名單</w:t>
      </w:r>
      <w:r w:rsidDel="00000000" w:rsidR="00000000" w:rsidRPr="00000000">
        <w:rPr>
          <w:rtl w:val="0"/>
        </w:rPr>
      </w:r>
    </w:p>
    <w:tbl>
      <w:tblPr>
        <w:tblStyle w:val="Table1"/>
        <w:tblW w:w="3969.0" w:type="dxa"/>
        <w:jc w:val="left"/>
        <w:tblInd w:w="32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1"/>
        <w:gridCol w:w="3118"/>
        <w:tblGridChange w:id="0">
          <w:tblGrid>
            <w:gridCol w:w="851"/>
            <w:gridCol w:w="3118"/>
          </w:tblGrid>
        </w:tblGridChange>
      </w:tblGrid>
      <w:tr>
        <w:trPr>
          <w:cantSplit w:val="0"/>
          <w:tblHeader w:val="0"/>
        </w:trPr>
        <w:tc>
          <w:tcPr/>
          <w:p w:rsidR="00000000" w:rsidDel="00000000" w:rsidP="00000000" w:rsidRDefault="00000000" w:rsidRPr="00000000" w14:paraId="00000053">
            <w:pPr>
              <w:rPr>
                <w:sz w:val="20"/>
                <w:szCs w:val="20"/>
                <w:u w:val="single"/>
              </w:rPr>
            </w:pPr>
            <w:r w:rsidDel="00000000" w:rsidR="00000000" w:rsidRPr="00000000">
              <w:rPr>
                <w:rFonts w:ascii="Gungsuh" w:cs="Gungsuh" w:eastAsia="Gungsuh" w:hAnsi="Gungsuh"/>
                <w:sz w:val="20"/>
                <w:szCs w:val="20"/>
                <w:rtl w:val="0"/>
              </w:rPr>
              <w:t xml:space="preserve">主席</w:t>
            </w:r>
            <w:r w:rsidDel="00000000" w:rsidR="00000000" w:rsidRPr="00000000">
              <w:rPr>
                <w:rtl w:val="0"/>
              </w:rPr>
            </w:r>
          </w:p>
        </w:tc>
        <w:tc>
          <w:tcPr/>
          <w:p w:rsidR="00000000" w:rsidDel="00000000" w:rsidP="00000000" w:rsidRDefault="00000000" w:rsidRPr="00000000" w14:paraId="00000054">
            <w:pPr>
              <w:rPr>
                <w:sz w:val="20"/>
                <w:szCs w:val="20"/>
                <w:u w:val="single"/>
              </w:rPr>
            </w:pPr>
            <w:r w:rsidDel="00000000" w:rsidR="00000000" w:rsidRPr="00000000">
              <w:rPr>
                <w:rFonts w:ascii="Gungsuh" w:cs="Gungsuh" w:eastAsia="Gungsuh" w:hAnsi="Gungsuh"/>
                <w:sz w:val="20"/>
                <w:szCs w:val="20"/>
                <w:rtl w:val="0"/>
              </w:rPr>
              <w:t xml:space="preserve">：馮東方女士（趙安杰家長）</w:t>
            </w:r>
            <w:r w:rsidDel="00000000" w:rsidR="00000000" w:rsidRPr="00000000">
              <w:rPr>
                <w:rtl w:val="0"/>
              </w:rPr>
            </w:r>
          </w:p>
        </w:tc>
      </w:tr>
      <w:tr>
        <w:trPr>
          <w:cantSplit w:val="0"/>
          <w:tblHeader w:val="0"/>
        </w:trPr>
        <w:tc>
          <w:tcPr/>
          <w:p w:rsidR="00000000" w:rsidDel="00000000" w:rsidP="00000000" w:rsidRDefault="00000000" w:rsidRPr="00000000" w14:paraId="00000055">
            <w:pPr>
              <w:rPr>
                <w:sz w:val="20"/>
                <w:szCs w:val="20"/>
                <w:u w:val="single"/>
              </w:rPr>
            </w:pPr>
            <w:r w:rsidDel="00000000" w:rsidR="00000000" w:rsidRPr="00000000">
              <w:rPr>
                <w:rFonts w:ascii="Gungsuh" w:cs="Gungsuh" w:eastAsia="Gungsuh" w:hAnsi="Gungsuh"/>
                <w:sz w:val="20"/>
                <w:szCs w:val="20"/>
                <w:rtl w:val="0"/>
              </w:rPr>
              <w:t xml:space="preserve">副主席</w:t>
            </w:r>
            <w:r w:rsidDel="00000000" w:rsidR="00000000" w:rsidRPr="00000000">
              <w:rPr>
                <w:rtl w:val="0"/>
              </w:rPr>
            </w:r>
          </w:p>
        </w:tc>
        <w:tc>
          <w:tcPr/>
          <w:p w:rsidR="00000000" w:rsidDel="00000000" w:rsidP="00000000" w:rsidRDefault="00000000" w:rsidRPr="00000000" w14:paraId="00000056">
            <w:pPr>
              <w:rPr>
                <w:sz w:val="20"/>
                <w:szCs w:val="20"/>
              </w:rPr>
            </w:pPr>
            <w:r w:rsidDel="00000000" w:rsidR="00000000" w:rsidRPr="00000000">
              <w:rPr>
                <w:rFonts w:ascii="Gungsuh" w:cs="Gungsuh" w:eastAsia="Gungsuh" w:hAnsi="Gungsuh"/>
                <w:sz w:val="20"/>
                <w:szCs w:val="20"/>
                <w:rtl w:val="0"/>
              </w:rPr>
              <w:t xml:space="preserve">：林佩蘭女士（史芊悠家長）</w:t>
            </w:r>
            <w:r w:rsidDel="00000000" w:rsidR="00000000" w:rsidRPr="00000000">
              <w:rPr>
                <w:rtl w:val="0"/>
              </w:rPr>
            </w:r>
          </w:p>
        </w:tc>
      </w:tr>
      <w:tr>
        <w:trPr>
          <w:cantSplit w:val="0"/>
          <w:tblHeader w:val="0"/>
        </w:trPr>
        <w:tc>
          <w:tcPr/>
          <w:p w:rsidR="00000000" w:rsidDel="00000000" w:rsidP="00000000" w:rsidRDefault="00000000" w:rsidRPr="00000000" w14:paraId="00000057">
            <w:pPr>
              <w:rPr>
                <w:sz w:val="20"/>
                <w:szCs w:val="20"/>
                <w:u w:val="single"/>
              </w:rPr>
            </w:pPr>
            <w:r w:rsidDel="00000000" w:rsidR="00000000" w:rsidRPr="00000000">
              <w:rPr>
                <w:rFonts w:ascii="Gungsuh" w:cs="Gungsuh" w:eastAsia="Gungsuh" w:hAnsi="Gungsuh"/>
                <w:sz w:val="20"/>
                <w:szCs w:val="20"/>
                <w:rtl w:val="0"/>
              </w:rPr>
              <w:t xml:space="preserve">秘書</w:t>
            </w:r>
            <w:r w:rsidDel="00000000" w:rsidR="00000000" w:rsidRPr="00000000">
              <w:rPr>
                <w:rtl w:val="0"/>
              </w:rPr>
            </w:r>
          </w:p>
        </w:tc>
        <w:tc>
          <w:tcPr/>
          <w:p w:rsidR="00000000" w:rsidDel="00000000" w:rsidP="00000000" w:rsidRDefault="00000000" w:rsidRPr="00000000" w14:paraId="00000058">
            <w:pPr>
              <w:rPr>
                <w:sz w:val="20"/>
                <w:szCs w:val="20"/>
              </w:rPr>
            </w:pPr>
            <w:r w:rsidDel="00000000" w:rsidR="00000000" w:rsidRPr="00000000">
              <w:rPr>
                <w:rFonts w:ascii="Gungsuh" w:cs="Gungsuh" w:eastAsia="Gungsuh" w:hAnsi="Gungsuh"/>
                <w:sz w:val="20"/>
                <w:szCs w:val="20"/>
                <w:rtl w:val="0"/>
              </w:rPr>
              <w:t xml:space="preserve">：袁建業先生（袁晞婷家長）</w:t>
            </w:r>
            <w:r w:rsidDel="00000000" w:rsidR="00000000" w:rsidRPr="00000000">
              <w:rPr>
                <w:rtl w:val="0"/>
              </w:rPr>
            </w:r>
          </w:p>
        </w:tc>
      </w:tr>
      <w:tr>
        <w:trPr>
          <w:cantSplit w:val="0"/>
          <w:tblHeader w:val="0"/>
        </w:trPr>
        <w:tc>
          <w:tcPr/>
          <w:p w:rsidR="00000000" w:rsidDel="00000000" w:rsidP="00000000" w:rsidRDefault="00000000" w:rsidRPr="00000000" w14:paraId="00000059">
            <w:pPr>
              <w:rPr>
                <w:sz w:val="20"/>
                <w:szCs w:val="20"/>
                <w:u w:val="single"/>
              </w:rPr>
            </w:pPr>
            <w:r w:rsidDel="00000000" w:rsidR="00000000" w:rsidRPr="00000000">
              <w:rPr>
                <w:rtl w:val="0"/>
              </w:rPr>
            </w:r>
          </w:p>
        </w:tc>
        <w:tc>
          <w:tcPr/>
          <w:p w:rsidR="00000000" w:rsidDel="00000000" w:rsidP="00000000" w:rsidRDefault="00000000" w:rsidRPr="00000000" w14:paraId="0000005A">
            <w:pPr>
              <w:rPr>
                <w:sz w:val="20"/>
                <w:szCs w:val="20"/>
              </w:rPr>
            </w:pPr>
            <w:r w:rsidDel="00000000" w:rsidR="00000000" w:rsidRPr="00000000">
              <w:rPr>
                <w:rFonts w:ascii="Gungsuh" w:cs="Gungsuh" w:eastAsia="Gungsuh" w:hAnsi="Gungsuh"/>
                <w:sz w:val="20"/>
                <w:szCs w:val="20"/>
                <w:rtl w:val="0"/>
              </w:rPr>
              <w:t xml:space="preserve">：李玉君老師</w:t>
            </w:r>
            <w:r w:rsidDel="00000000" w:rsidR="00000000" w:rsidRPr="00000000">
              <w:rPr>
                <w:rtl w:val="0"/>
              </w:rPr>
            </w:r>
          </w:p>
        </w:tc>
      </w:tr>
      <w:tr>
        <w:trPr>
          <w:cantSplit w:val="0"/>
          <w:tblHeader w:val="0"/>
        </w:trPr>
        <w:tc>
          <w:tcPr/>
          <w:p w:rsidR="00000000" w:rsidDel="00000000" w:rsidP="00000000" w:rsidRDefault="00000000" w:rsidRPr="00000000" w14:paraId="0000005B">
            <w:pPr>
              <w:rPr>
                <w:sz w:val="20"/>
                <w:szCs w:val="20"/>
                <w:u w:val="single"/>
              </w:rPr>
            </w:pPr>
            <w:r w:rsidDel="00000000" w:rsidR="00000000" w:rsidRPr="00000000">
              <w:rPr>
                <w:rFonts w:ascii="Gungsuh" w:cs="Gungsuh" w:eastAsia="Gungsuh" w:hAnsi="Gungsuh"/>
                <w:sz w:val="20"/>
                <w:szCs w:val="20"/>
                <w:rtl w:val="0"/>
              </w:rPr>
              <w:t xml:space="preserve">財務</w:t>
            </w:r>
            <w:r w:rsidDel="00000000" w:rsidR="00000000" w:rsidRPr="00000000">
              <w:rPr>
                <w:rtl w:val="0"/>
              </w:rPr>
            </w:r>
          </w:p>
        </w:tc>
        <w:tc>
          <w:tcPr/>
          <w:p w:rsidR="00000000" w:rsidDel="00000000" w:rsidP="00000000" w:rsidRDefault="00000000" w:rsidRPr="00000000" w14:paraId="0000005C">
            <w:pPr>
              <w:rPr>
                <w:sz w:val="20"/>
                <w:szCs w:val="20"/>
                <w:u w:val="single"/>
              </w:rPr>
            </w:pPr>
            <w:r w:rsidDel="00000000" w:rsidR="00000000" w:rsidRPr="00000000">
              <w:rPr>
                <w:rFonts w:ascii="Gungsuh" w:cs="Gungsuh" w:eastAsia="Gungsuh" w:hAnsi="Gungsuh"/>
                <w:sz w:val="20"/>
                <w:szCs w:val="20"/>
                <w:rtl w:val="0"/>
              </w:rPr>
              <w:t xml:space="preserve">：李惠聖先生（李</w:t>
            </w:r>
            <w:r w:rsidDel="00000000" w:rsidR="00000000" w:rsidRPr="00000000">
              <w:rPr>
                <w:rFonts w:ascii="PMingLiu" w:cs="PMingLiu" w:eastAsia="PMingLiu" w:hAnsi="PMingLiu"/>
                <w:sz w:val="20"/>
                <w:szCs w:val="20"/>
                <w:rtl w:val="0"/>
              </w:rPr>
              <w:t xml:space="preserve">泇</w:t>
            </w:r>
            <w:r w:rsidDel="00000000" w:rsidR="00000000" w:rsidRPr="00000000">
              <w:rPr>
                <w:rFonts w:ascii="Gungsuh" w:cs="Gungsuh" w:eastAsia="Gungsuh" w:hAnsi="Gungsuh"/>
                <w:sz w:val="20"/>
                <w:szCs w:val="20"/>
                <w:rtl w:val="0"/>
              </w:rPr>
              <w:t xml:space="preserve">希家長）</w:t>
            </w:r>
            <w:r w:rsidDel="00000000" w:rsidR="00000000" w:rsidRPr="00000000">
              <w:rPr>
                <w:rtl w:val="0"/>
              </w:rPr>
            </w:r>
          </w:p>
        </w:tc>
      </w:tr>
      <w:tr>
        <w:trPr>
          <w:cantSplit w:val="0"/>
          <w:tblHeader w:val="0"/>
        </w:trPr>
        <w:tc>
          <w:tcPr/>
          <w:p w:rsidR="00000000" w:rsidDel="00000000" w:rsidP="00000000" w:rsidRDefault="00000000" w:rsidRPr="00000000" w14:paraId="0000005D">
            <w:pPr>
              <w:rPr>
                <w:sz w:val="20"/>
                <w:szCs w:val="20"/>
                <w:u w:val="single"/>
              </w:rPr>
            </w:pPr>
            <w:r w:rsidDel="00000000" w:rsidR="00000000" w:rsidRPr="00000000">
              <w:rPr>
                <w:rtl w:val="0"/>
              </w:rPr>
            </w:r>
          </w:p>
        </w:tc>
        <w:tc>
          <w:tcPr/>
          <w:p w:rsidR="00000000" w:rsidDel="00000000" w:rsidP="00000000" w:rsidRDefault="00000000" w:rsidRPr="00000000" w14:paraId="0000005E">
            <w:pPr>
              <w:rPr>
                <w:sz w:val="20"/>
                <w:szCs w:val="20"/>
              </w:rPr>
            </w:pPr>
            <w:r w:rsidDel="00000000" w:rsidR="00000000" w:rsidRPr="00000000">
              <w:rPr>
                <w:rFonts w:ascii="Gungsuh" w:cs="Gungsuh" w:eastAsia="Gungsuh" w:hAnsi="Gungsuh"/>
                <w:sz w:val="20"/>
                <w:szCs w:val="20"/>
                <w:rtl w:val="0"/>
              </w:rPr>
              <w:t xml:space="preserve">：莊麗冬老師</w:t>
            </w:r>
            <w:r w:rsidDel="00000000" w:rsidR="00000000" w:rsidRPr="00000000">
              <w:rPr>
                <w:rtl w:val="0"/>
              </w:rPr>
            </w:r>
          </w:p>
        </w:tc>
      </w:tr>
      <w:tr>
        <w:trPr>
          <w:cantSplit w:val="0"/>
          <w:tblHeader w:val="0"/>
        </w:trPr>
        <w:tc>
          <w:tcPr/>
          <w:p w:rsidR="00000000" w:rsidDel="00000000" w:rsidP="00000000" w:rsidRDefault="00000000" w:rsidRPr="00000000" w14:paraId="0000005F">
            <w:pPr>
              <w:rPr>
                <w:sz w:val="20"/>
                <w:szCs w:val="20"/>
                <w:u w:val="single"/>
              </w:rPr>
            </w:pPr>
            <w:r w:rsidDel="00000000" w:rsidR="00000000" w:rsidRPr="00000000">
              <w:rPr>
                <w:rFonts w:ascii="Gungsuh" w:cs="Gungsuh" w:eastAsia="Gungsuh" w:hAnsi="Gungsuh"/>
                <w:sz w:val="20"/>
                <w:szCs w:val="20"/>
                <w:rtl w:val="0"/>
              </w:rPr>
              <w:t xml:space="preserve">康樂</w:t>
            </w:r>
            <w:r w:rsidDel="00000000" w:rsidR="00000000" w:rsidRPr="00000000">
              <w:rPr>
                <w:rtl w:val="0"/>
              </w:rPr>
            </w:r>
          </w:p>
        </w:tc>
        <w:tc>
          <w:tcPr/>
          <w:p w:rsidR="00000000" w:rsidDel="00000000" w:rsidP="00000000" w:rsidRDefault="00000000" w:rsidRPr="00000000" w14:paraId="00000060">
            <w:pPr>
              <w:rPr>
                <w:sz w:val="20"/>
                <w:szCs w:val="20"/>
                <w:u w:val="single"/>
              </w:rPr>
            </w:pPr>
            <w:r w:rsidDel="00000000" w:rsidR="00000000" w:rsidRPr="00000000">
              <w:rPr>
                <w:rFonts w:ascii="Gungsuh" w:cs="Gungsuh" w:eastAsia="Gungsuh" w:hAnsi="Gungsuh"/>
                <w:sz w:val="20"/>
                <w:szCs w:val="20"/>
                <w:rtl w:val="0"/>
              </w:rPr>
              <w:t xml:space="preserve">：陳義明先生（陳泓樂家長）</w:t>
            </w:r>
            <w:r w:rsidDel="00000000" w:rsidR="00000000" w:rsidRPr="00000000">
              <w:rPr>
                <w:rtl w:val="0"/>
              </w:rPr>
            </w:r>
          </w:p>
        </w:tc>
      </w:tr>
      <w:tr>
        <w:trPr>
          <w:cantSplit w:val="0"/>
          <w:tblHeader w:val="0"/>
        </w:trPr>
        <w:tc>
          <w:tcPr/>
          <w:p w:rsidR="00000000" w:rsidDel="00000000" w:rsidP="00000000" w:rsidRDefault="00000000" w:rsidRPr="00000000" w14:paraId="00000061">
            <w:pPr>
              <w:rPr>
                <w:sz w:val="20"/>
                <w:szCs w:val="20"/>
                <w:u w:val="single"/>
              </w:rPr>
            </w:pPr>
            <w:r w:rsidDel="00000000" w:rsidR="00000000" w:rsidRPr="00000000">
              <w:rPr>
                <w:rtl w:val="0"/>
              </w:rPr>
            </w:r>
          </w:p>
        </w:tc>
        <w:tc>
          <w:tcPr/>
          <w:p w:rsidR="00000000" w:rsidDel="00000000" w:rsidP="00000000" w:rsidRDefault="00000000" w:rsidRPr="00000000" w14:paraId="00000062">
            <w:pPr>
              <w:rPr>
                <w:sz w:val="20"/>
                <w:szCs w:val="20"/>
                <w:u w:val="single"/>
              </w:rPr>
            </w:pPr>
            <w:r w:rsidDel="00000000" w:rsidR="00000000" w:rsidRPr="00000000">
              <w:rPr>
                <w:rFonts w:ascii="Gungsuh" w:cs="Gungsuh" w:eastAsia="Gungsuh" w:hAnsi="Gungsuh"/>
                <w:sz w:val="20"/>
                <w:szCs w:val="20"/>
                <w:rtl w:val="0"/>
              </w:rPr>
              <w:t xml:space="preserve">：歐陽明雅女士（黃</w:t>
            </w:r>
            <w:r w:rsidDel="00000000" w:rsidR="00000000" w:rsidRPr="00000000">
              <w:rPr>
                <w:rFonts w:ascii="PMingLiu" w:cs="PMingLiu" w:eastAsia="PMingLiu" w:hAnsi="PMingLiu"/>
                <w:sz w:val="20"/>
                <w:szCs w:val="20"/>
                <w:rtl w:val="0"/>
              </w:rPr>
              <w:t xml:space="preserve">鎂妍</w:t>
            </w:r>
            <w:r w:rsidDel="00000000" w:rsidR="00000000" w:rsidRPr="00000000">
              <w:rPr>
                <w:rFonts w:ascii="Gungsuh" w:cs="Gungsuh" w:eastAsia="Gungsuh" w:hAnsi="Gungsuh"/>
                <w:sz w:val="20"/>
                <w:szCs w:val="20"/>
                <w:rtl w:val="0"/>
              </w:rPr>
              <w:t xml:space="preserve">家長）</w:t>
            </w:r>
            <w:r w:rsidDel="00000000" w:rsidR="00000000" w:rsidRPr="00000000">
              <w:rPr>
                <w:rtl w:val="0"/>
              </w:rPr>
            </w:r>
          </w:p>
        </w:tc>
      </w:tr>
      <w:tr>
        <w:trPr>
          <w:cantSplit w:val="0"/>
          <w:tblHeader w:val="0"/>
        </w:trPr>
        <w:tc>
          <w:tcPr/>
          <w:p w:rsidR="00000000" w:rsidDel="00000000" w:rsidP="00000000" w:rsidRDefault="00000000" w:rsidRPr="00000000" w14:paraId="00000063">
            <w:pPr>
              <w:rPr>
                <w:sz w:val="20"/>
                <w:szCs w:val="20"/>
                <w:u w:val="single"/>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rFonts w:ascii="Gungsuh" w:cs="Gungsuh" w:eastAsia="Gungsuh" w:hAnsi="Gungsuh"/>
                <w:sz w:val="20"/>
                <w:szCs w:val="20"/>
                <w:rtl w:val="0"/>
              </w:rPr>
              <w:t xml:space="preserve">：李春樂助理校長</w:t>
            </w:r>
            <w:r w:rsidDel="00000000" w:rsidR="00000000" w:rsidRPr="00000000">
              <w:rPr>
                <w:rtl w:val="0"/>
              </w:rPr>
            </w:r>
          </w:p>
        </w:tc>
      </w:tr>
      <w:tr>
        <w:trPr>
          <w:cantSplit w:val="0"/>
          <w:tblHeader w:val="0"/>
        </w:trPr>
        <w:tc>
          <w:tcPr/>
          <w:p w:rsidR="00000000" w:rsidDel="00000000" w:rsidP="00000000" w:rsidRDefault="00000000" w:rsidRPr="00000000" w14:paraId="00000065">
            <w:pPr>
              <w:rPr>
                <w:sz w:val="20"/>
                <w:szCs w:val="20"/>
                <w:u w:val="single"/>
              </w:rPr>
            </w:pP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rFonts w:ascii="Gungsuh" w:cs="Gungsuh" w:eastAsia="Gungsuh" w:hAnsi="Gungsuh"/>
                <w:sz w:val="20"/>
                <w:szCs w:val="20"/>
                <w:rtl w:val="0"/>
              </w:rPr>
              <w:t xml:space="preserve">：鍾世傑老師</w:t>
            </w:r>
            <w:r w:rsidDel="00000000" w:rsidR="00000000" w:rsidRPr="00000000">
              <w:rPr>
                <w:rtl w:val="0"/>
              </w:rPr>
            </w:r>
          </w:p>
        </w:tc>
      </w:tr>
      <w:tr>
        <w:trPr>
          <w:cantSplit w:val="0"/>
          <w:tblHeader w:val="0"/>
        </w:trPr>
        <w:tc>
          <w:tcPr/>
          <w:p w:rsidR="00000000" w:rsidDel="00000000" w:rsidP="00000000" w:rsidRDefault="00000000" w:rsidRPr="00000000" w14:paraId="00000067">
            <w:pPr>
              <w:rPr>
                <w:sz w:val="20"/>
                <w:szCs w:val="20"/>
                <w:u w:val="single"/>
              </w:rPr>
            </w:pPr>
            <w:r w:rsidDel="00000000" w:rsidR="00000000" w:rsidRPr="00000000">
              <w:rPr>
                <w:rFonts w:ascii="Gungsuh" w:cs="Gungsuh" w:eastAsia="Gungsuh" w:hAnsi="Gungsuh"/>
                <w:sz w:val="20"/>
                <w:szCs w:val="20"/>
                <w:rtl w:val="0"/>
              </w:rPr>
              <w:t xml:space="preserve">總務</w:t>
            </w:r>
            <w:r w:rsidDel="00000000" w:rsidR="00000000" w:rsidRPr="00000000">
              <w:rPr>
                <w:rtl w:val="0"/>
              </w:rPr>
            </w:r>
          </w:p>
        </w:tc>
        <w:tc>
          <w:tcPr/>
          <w:p w:rsidR="00000000" w:rsidDel="00000000" w:rsidP="00000000" w:rsidRDefault="00000000" w:rsidRPr="00000000" w14:paraId="00000068">
            <w:pPr>
              <w:rPr>
                <w:sz w:val="20"/>
                <w:szCs w:val="20"/>
                <w:u w:val="single"/>
              </w:rPr>
            </w:pPr>
            <w:r w:rsidDel="00000000" w:rsidR="00000000" w:rsidRPr="00000000">
              <w:rPr>
                <w:rFonts w:ascii="Gungsuh" w:cs="Gungsuh" w:eastAsia="Gungsuh" w:hAnsi="Gungsuh"/>
                <w:sz w:val="20"/>
                <w:szCs w:val="20"/>
                <w:rtl w:val="0"/>
              </w:rPr>
              <w:t xml:space="preserve">：呂穎生先生（呂諾摯家長）</w:t>
            </w:r>
            <w:r w:rsidDel="00000000" w:rsidR="00000000" w:rsidRPr="00000000">
              <w:rPr>
                <w:rtl w:val="0"/>
              </w:rPr>
            </w:r>
          </w:p>
        </w:tc>
      </w:tr>
      <w:tr>
        <w:trPr>
          <w:cantSplit w:val="0"/>
          <w:tblHeader w:val="0"/>
        </w:trPr>
        <w:tc>
          <w:tcPr/>
          <w:p w:rsidR="00000000" w:rsidDel="00000000" w:rsidP="00000000" w:rsidRDefault="00000000" w:rsidRPr="00000000" w14:paraId="00000069">
            <w:pPr>
              <w:rPr>
                <w:sz w:val="20"/>
                <w:szCs w:val="20"/>
                <w:u w:val="single"/>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Fonts w:ascii="Gungsuh" w:cs="Gungsuh" w:eastAsia="Gungsuh" w:hAnsi="Gungsuh"/>
                <w:sz w:val="20"/>
                <w:szCs w:val="20"/>
                <w:rtl w:val="0"/>
              </w:rPr>
              <w:t xml:space="preserve">：梁耀雄老師</w:t>
            </w:r>
            <w:r w:rsidDel="00000000" w:rsidR="00000000" w:rsidRPr="00000000">
              <w:rPr>
                <w:rtl w:val="0"/>
              </w:rPr>
            </w:r>
          </w:p>
        </w:tc>
      </w:tr>
      <w:tr>
        <w:trPr>
          <w:cantSplit w:val="0"/>
          <w:tblHeader w:val="0"/>
        </w:trPr>
        <w:tc>
          <w:tcPr/>
          <w:p w:rsidR="00000000" w:rsidDel="00000000" w:rsidP="00000000" w:rsidRDefault="00000000" w:rsidRPr="00000000" w14:paraId="0000006B">
            <w:pPr>
              <w:rPr>
                <w:sz w:val="20"/>
                <w:szCs w:val="20"/>
                <w:u w:val="single"/>
              </w:rPr>
            </w:pPr>
            <w:r w:rsidDel="00000000" w:rsidR="00000000" w:rsidRPr="00000000">
              <w:rPr>
                <w:rFonts w:ascii="Gungsuh" w:cs="Gungsuh" w:eastAsia="Gungsuh" w:hAnsi="Gungsuh"/>
                <w:sz w:val="20"/>
                <w:szCs w:val="20"/>
                <w:rtl w:val="0"/>
              </w:rPr>
              <w:t xml:space="preserve">聯絡</w:t>
            </w:r>
            <w:r w:rsidDel="00000000" w:rsidR="00000000" w:rsidRPr="00000000">
              <w:rPr>
                <w:rtl w:val="0"/>
              </w:rPr>
            </w:r>
          </w:p>
        </w:tc>
        <w:tc>
          <w:tcPr/>
          <w:p w:rsidR="00000000" w:rsidDel="00000000" w:rsidP="00000000" w:rsidRDefault="00000000" w:rsidRPr="00000000" w14:paraId="0000006C">
            <w:pPr>
              <w:rPr>
                <w:sz w:val="20"/>
                <w:szCs w:val="20"/>
                <w:u w:val="single"/>
              </w:rPr>
            </w:pPr>
            <w:r w:rsidDel="00000000" w:rsidR="00000000" w:rsidRPr="00000000">
              <w:rPr>
                <w:rFonts w:ascii="Gungsuh" w:cs="Gungsuh" w:eastAsia="Gungsuh" w:hAnsi="Gungsuh"/>
                <w:sz w:val="20"/>
                <w:szCs w:val="20"/>
                <w:rtl w:val="0"/>
              </w:rPr>
              <w:t xml:space="preserve">：謝叶群女士（陳翊滔家長）</w:t>
            </w:r>
            <w:r w:rsidDel="00000000" w:rsidR="00000000" w:rsidRPr="00000000">
              <w:rPr>
                <w:rtl w:val="0"/>
              </w:rPr>
            </w:r>
          </w:p>
        </w:tc>
      </w:tr>
      <w:tr>
        <w:trPr>
          <w:cantSplit w:val="0"/>
          <w:tblHeader w:val="0"/>
        </w:trPr>
        <w:tc>
          <w:tcPr/>
          <w:p w:rsidR="00000000" w:rsidDel="00000000" w:rsidP="00000000" w:rsidRDefault="00000000" w:rsidRPr="00000000" w14:paraId="0000006D">
            <w:pPr>
              <w:jc w:val="center"/>
              <w:rPr>
                <w:sz w:val="20"/>
                <w:szCs w:val="20"/>
                <w:u w:val="single"/>
              </w:rPr>
            </w:pPr>
            <w:r w:rsidDel="00000000" w:rsidR="00000000" w:rsidRPr="00000000">
              <w:rPr>
                <w:rtl w:val="0"/>
              </w:rPr>
            </w:r>
          </w:p>
        </w:tc>
        <w:tc>
          <w:tcPr/>
          <w:p w:rsidR="00000000" w:rsidDel="00000000" w:rsidP="00000000" w:rsidRDefault="00000000" w:rsidRPr="00000000" w14:paraId="0000006E">
            <w:pPr>
              <w:rPr>
                <w:sz w:val="20"/>
                <w:szCs w:val="20"/>
                <w:u w:val="single"/>
              </w:rPr>
            </w:pPr>
            <w:r w:rsidDel="00000000" w:rsidR="00000000" w:rsidRPr="00000000">
              <w:rPr>
                <w:rFonts w:ascii="Gungsuh" w:cs="Gungsuh" w:eastAsia="Gungsuh" w:hAnsi="Gungsuh"/>
                <w:sz w:val="20"/>
                <w:szCs w:val="20"/>
                <w:rtl w:val="0"/>
              </w:rPr>
              <w:t xml:space="preserve">：梁嘉欣老師</w:t>
            </w:r>
            <w:r w:rsidDel="00000000" w:rsidR="00000000" w:rsidRPr="00000000">
              <w:rPr>
                <w:rtl w:val="0"/>
              </w:rPr>
            </w:r>
          </w:p>
        </w:tc>
      </w:tr>
    </w:tbl>
    <w:p w:rsidR="00000000" w:rsidDel="00000000" w:rsidP="00000000" w:rsidRDefault="00000000" w:rsidRPr="00000000" w14:paraId="0000006F">
      <w:pPr>
        <w:ind w:firstLine="480"/>
        <w:jc w:val="both"/>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rtl w:val="0"/>
        </w:rPr>
      </w:r>
    </w:p>
    <w:p w:rsidR="00000000" w:rsidDel="00000000" w:rsidP="00000000" w:rsidRDefault="00000000" w:rsidRPr="00000000" w14:paraId="00000071">
      <w:pPr>
        <w:jc w:val="both"/>
        <w:rPr>
          <w:b w:val="1"/>
        </w:rPr>
      </w:pPr>
      <w:r w:rsidDel="00000000" w:rsidR="00000000" w:rsidRPr="00000000">
        <w:rPr>
          <w:b w:val="1"/>
          <w:rtl w:val="0"/>
        </w:rPr>
        <w:t xml:space="preserve">Parents Staff Association Committee 2023-2025</w:t>
      </w:r>
    </w:p>
    <w:p w:rsidR="00000000" w:rsidDel="00000000" w:rsidP="00000000" w:rsidRDefault="00000000" w:rsidRPr="00000000" w14:paraId="00000072">
      <w:pPr>
        <w:jc w:val="both"/>
        <w:rPr>
          <w:color w:val="202124"/>
          <w:shd w:fill="f8f9fa" w:val="clear"/>
        </w:rPr>
      </w:pPr>
      <w:r w:rsidDel="00000000" w:rsidR="00000000" w:rsidRPr="00000000">
        <w:rPr>
          <w:color w:val="202124"/>
          <w:shd w:fill="f8f9fa" w:val="clear"/>
          <w:rtl w:val="0"/>
        </w:rPr>
        <w:t xml:space="preserve">The PSA Committee Election of 2023-2025 was completed on 19 January 2023 (Thursday). The new PSA committee has been formed.  The inauguration ceremony of the new PSA committee and the kick-off ceremony of Parent’s Corner were held on 5 February 2023. Parents Staff Association will continue enhancing the relationship between parents and the school, improving the communication between parents and staff, and encouraging parents to work with the school for the welfare of students.</w:t>
      </w:r>
    </w:p>
    <w:p w:rsidR="00000000" w:rsidDel="00000000" w:rsidP="00000000" w:rsidRDefault="00000000" w:rsidRPr="00000000" w14:paraId="00000073">
      <w:pPr>
        <w:jc w:val="both"/>
        <w:rPr>
          <w:b w:val="1"/>
        </w:rPr>
      </w:pPr>
      <w:r w:rsidDel="00000000" w:rsidR="00000000" w:rsidRPr="00000000">
        <w:rPr>
          <w:b w:val="1"/>
          <w:rtl w:val="0"/>
        </w:rPr>
        <w:t xml:space="preserve">Ms. Lee Hoi Man, Social Worker</w:t>
        <w:br w:type="textWrapping"/>
        <w:t xml:space="preserve">Ebenezer New Hope School</w:t>
      </w:r>
    </w:p>
    <w:p w:rsidR="00000000" w:rsidDel="00000000" w:rsidP="00000000" w:rsidRDefault="00000000" w:rsidRPr="00000000" w14:paraId="00000074">
      <w:pPr>
        <w:jc w:val="center"/>
        <w:rPr>
          <w:sz w:val="20"/>
          <w:szCs w:val="20"/>
          <w:u w:val="single"/>
        </w:rPr>
      </w:pPr>
      <w:r w:rsidDel="00000000" w:rsidR="00000000" w:rsidRPr="00000000">
        <w:rPr>
          <w:sz w:val="20"/>
          <w:szCs w:val="20"/>
          <w:u w:val="single"/>
          <w:rtl w:val="0"/>
        </w:rPr>
        <w:t xml:space="preserve">Ebenezer New Hope School </w:t>
        <w:br w:type="textWrapping"/>
        <w:t xml:space="preserve">Parents Staff Association Committee Member List 2023-2025 </w:t>
      </w:r>
    </w:p>
    <w:tbl>
      <w:tblPr>
        <w:tblStyle w:val="Table2"/>
        <w:tblW w:w="7088.0" w:type="dxa"/>
        <w:jc w:val="left"/>
        <w:tblInd w:w="17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52"/>
        <w:gridCol w:w="4536"/>
        <w:tblGridChange w:id="0">
          <w:tblGrid>
            <w:gridCol w:w="2552"/>
            <w:gridCol w:w="4536"/>
          </w:tblGrid>
        </w:tblGridChange>
      </w:tblGrid>
      <w:tr>
        <w:trPr>
          <w:cantSplit w:val="0"/>
          <w:tblHeader w:val="0"/>
        </w:trPr>
        <w:tc>
          <w:tcPr/>
          <w:p w:rsidR="00000000" w:rsidDel="00000000" w:rsidP="00000000" w:rsidRDefault="00000000" w:rsidRPr="00000000" w14:paraId="00000075">
            <w:pPr>
              <w:rPr>
                <w:sz w:val="20"/>
                <w:szCs w:val="20"/>
                <w:u w:val="single"/>
              </w:rPr>
            </w:pPr>
            <w:r w:rsidDel="00000000" w:rsidR="00000000" w:rsidRPr="00000000">
              <w:rPr>
                <w:sz w:val="20"/>
                <w:szCs w:val="20"/>
                <w:rtl w:val="0"/>
              </w:rPr>
              <w:t xml:space="preserve">Chairperson</w:t>
            </w:r>
            <w:r w:rsidDel="00000000" w:rsidR="00000000" w:rsidRPr="00000000">
              <w:rPr>
                <w:rtl w:val="0"/>
              </w:rPr>
            </w:r>
          </w:p>
        </w:tc>
        <w:tc>
          <w:tcPr/>
          <w:p w:rsidR="00000000" w:rsidDel="00000000" w:rsidP="00000000" w:rsidRDefault="00000000" w:rsidRPr="00000000" w14:paraId="00000076">
            <w:pPr>
              <w:rPr>
                <w:sz w:val="20"/>
                <w:szCs w:val="20"/>
                <w:u w:val="single"/>
              </w:rPr>
            </w:pPr>
            <w:r w:rsidDel="00000000" w:rsidR="00000000" w:rsidRPr="00000000">
              <w:rPr>
                <w:sz w:val="20"/>
                <w:szCs w:val="20"/>
                <w:rtl w:val="0"/>
              </w:rPr>
              <w:t xml:space="preserve">: Ms. Feng Dongfang (Parent of Zhao Anjie)</w:t>
            </w:r>
            <w:r w:rsidDel="00000000" w:rsidR="00000000" w:rsidRPr="00000000">
              <w:rPr>
                <w:rtl w:val="0"/>
              </w:rPr>
            </w:r>
          </w:p>
        </w:tc>
      </w:tr>
      <w:tr>
        <w:trPr>
          <w:cantSplit w:val="0"/>
          <w:tblHeader w:val="0"/>
        </w:trPr>
        <w:tc>
          <w:tcPr/>
          <w:p w:rsidR="00000000" w:rsidDel="00000000" w:rsidP="00000000" w:rsidRDefault="00000000" w:rsidRPr="00000000" w14:paraId="00000077">
            <w:pPr>
              <w:rPr>
                <w:sz w:val="20"/>
                <w:szCs w:val="20"/>
                <w:u w:val="single"/>
              </w:rPr>
            </w:pPr>
            <w:r w:rsidDel="00000000" w:rsidR="00000000" w:rsidRPr="00000000">
              <w:rPr>
                <w:sz w:val="20"/>
                <w:szCs w:val="20"/>
                <w:rtl w:val="0"/>
              </w:rPr>
              <w:t xml:space="preserve">Vice-Chairperson</w:t>
            </w: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sz w:val="20"/>
                <w:szCs w:val="20"/>
                <w:rtl w:val="0"/>
              </w:rPr>
              <w:t xml:space="preserve">: Ms. Lam Pui Lan (Parent of Sze Chin Yau)</w:t>
            </w:r>
          </w:p>
        </w:tc>
      </w:tr>
      <w:tr>
        <w:trPr>
          <w:cantSplit w:val="0"/>
          <w:tblHeader w:val="0"/>
        </w:trPr>
        <w:tc>
          <w:tcPr/>
          <w:p w:rsidR="00000000" w:rsidDel="00000000" w:rsidP="00000000" w:rsidRDefault="00000000" w:rsidRPr="00000000" w14:paraId="00000079">
            <w:pPr>
              <w:rPr>
                <w:sz w:val="20"/>
                <w:szCs w:val="20"/>
                <w:u w:val="single"/>
              </w:rPr>
            </w:pPr>
            <w:r w:rsidDel="00000000" w:rsidR="00000000" w:rsidRPr="00000000">
              <w:rPr>
                <w:sz w:val="20"/>
                <w:szCs w:val="20"/>
                <w:rtl w:val="0"/>
              </w:rPr>
              <w:t xml:space="preserve">Secretary  </w:t>
            </w:r>
            <w:r w:rsidDel="00000000" w:rsidR="00000000" w:rsidRPr="00000000">
              <w:rPr>
                <w:rtl w:val="0"/>
              </w:rPr>
            </w:r>
          </w:p>
        </w:tc>
        <w:tc>
          <w:tcPr/>
          <w:p w:rsidR="00000000" w:rsidDel="00000000" w:rsidP="00000000" w:rsidRDefault="00000000" w:rsidRPr="00000000" w14:paraId="0000007A">
            <w:pPr>
              <w:rPr>
                <w:sz w:val="20"/>
                <w:szCs w:val="20"/>
              </w:rPr>
            </w:pPr>
            <w:r w:rsidDel="00000000" w:rsidR="00000000" w:rsidRPr="00000000">
              <w:rPr>
                <w:sz w:val="20"/>
                <w:szCs w:val="20"/>
                <w:rtl w:val="0"/>
              </w:rPr>
              <w:t xml:space="preserve">: Mr. Yuen Kin Yip (Parent of Yuen Hei Ting)</w:t>
            </w:r>
          </w:p>
        </w:tc>
      </w:tr>
      <w:tr>
        <w:trPr>
          <w:cantSplit w:val="0"/>
          <w:tblHeader w:val="0"/>
        </w:trPr>
        <w:tc>
          <w:tcPr/>
          <w:p w:rsidR="00000000" w:rsidDel="00000000" w:rsidP="00000000" w:rsidRDefault="00000000" w:rsidRPr="00000000" w14:paraId="0000007B">
            <w:pPr>
              <w:rPr>
                <w:sz w:val="20"/>
                <w:szCs w:val="20"/>
                <w:u w:val="single"/>
              </w:rPr>
            </w:pPr>
            <w:r w:rsidDel="00000000" w:rsidR="00000000" w:rsidRPr="00000000">
              <w:rPr>
                <w:rtl w:val="0"/>
              </w:rPr>
            </w:r>
          </w:p>
        </w:tc>
        <w:tc>
          <w:tcPr/>
          <w:p w:rsidR="00000000" w:rsidDel="00000000" w:rsidP="00000000" w:rsidRDefault="00000000" w:rsidRPr="00000000" w14:paraId="0000007C">
            <w:pPr>
              <w:rPr>
                <w:sz w:val="20"/>
                <w:szCs w:val="20"/>
              </w:rPr>
            </w:pPr>
            <w:r w:rsidDel="00000000" w:rsidR="00000000" w:rsidRPr="00000000">
              <w:rPr>
                <w:sz w:val="20"/>
                <w:szCs w:val="20"/>
                <w:rtl w:val="0"/>
              </w:rPr>
              <w:t xml:space="preserve">: Ms. Lee Yuk Kwan</w:t>
            </w:r>
          </w:p>
        </w:tc>
      </w:tr>
      <w:tr>
        <w:trPr>
          <w:cantSplit w:val="0"/>
          <w:tblHeader w:val="0"/>
        </w:trPr>
        <w:tc>
          <w:tcPr/>
          <w:p w:rsidR="00000000" w:rsidDel="00000000" w:rsidP="00000000" w:rsidRDefault="00000000" w:rsidRPr="00000000" w14:paraId="0000007D">
            <w:pPr>
              <w:rPr>
                <w:sz w:val="20"/>
                <w:szCs w:val="20"/>
                <w:u w:val="single"/>
              </w:rPr>
            </w:pPr>
            <w:r w:rsidDel="00000000" w:rsidR="00000000" w:rsidRPr="00000000">
              <w:rPr>
                <w:sz w:val="20"/>
                <w:szCs w:val="20"/>
                <w:rtl w:val="0"/>
              </w:rPr>
              <w:t xml:space="preserve">Treasurer   </w:t>
            </w:r>
            <w:r w:rsidDel="00000000" w:rsidR="00000000" w:rsidRPr="00000000">
              <w:rPr>
                <w:rtl w:val="0"/>
              </w:rPr>
            </w:r>
          </w:p>
        </w:tc>
        <w:tc>
          <w:tcPr/>
          <w:p w:rsidR="00000000" w:rsidDel="00000000" w:rsidP="00000000" w:rsidRDefault="00000000" w:rsidRPr="00000000" w14:paraId="0000007E">
            <w:pPr>
              <w:rPr>
                <w:sz w:val="20"/>
                <w:szCs w:val="20"/>
                <w:u w:val="single"/>
              </w:rPr>
            </w:pPr>
            <w:r w:rsidDel="00000000" w:rsidR="00000000" w:rsidRPr="00000000">
              <w:rPr>
                <w:sz w:val="20"/>
                <w:szCs w:val="20"/>
                <w:rtl w:val="0"/>
              </w:rPr>
              <w:t xml:space="preserve">: Mr. Li Wai Sing (Parent of Li Ka Hay)</w:t>
            </w:r>
            <w:r w:rsidDel="00000000" w:rsidR="00000000" w:rsidRPr="00000000">
              <w:rPr>
                <w:rtl w:val="0"/>
              </w:rPr>
            </w:r>
          </w:p>
        </w:tc>
      </w:tr>
      <w:tr>
        <w:trPr>
          <w:cantSplit w:val="0"/>
          <w:tblHeader w:val="0"/>
        </w:trPr>
        <w:tc>
          <w:tcPr/>
          <w:p w:rsidR="00000000" w:rsidDel="00000000" w:rsidP="00000000" w:rsidRDefault="00000000" w:rsidRPr="00000000" w14:paraId="0000007F">
            <w:pPr>
              <w:rPr>
                <w:sz w:val="20"/>
                <w:szCs w:val="20"/>
                <w:u w:val="single"/>
              </w:rPr>
            </w:pPr>
            <w:r w:rsidDel="00000000" w:rsidR="00000000" w:rsidRPr="00000000">
              <w:rPr>
                <w:rtl w:val="0"/>
              </w:rPr>
            </w:r>
          </w:p>
        </w:tc>
        <w:tc>
          <w:tcPr/>
          <w:p w:rsidR="00000000" w:rsidDel="00000000" w:rsidP="00000000" w:rsidRDefault="00000000" w:rsidRPr="00000000" w14:paraId="00000080">
            <w:pPr>
              <w:rPr>
                <w:sz w:val="20"/>
                <w:szCs w:val="20"/>
                <w:u w:val="single"/>
              </w:rPr>
            </w:pPr>
            <w:r w:rsidDel="00000000" w:rsidR="00000000" w:rsidRPr="00000000">
              <w:rPr>
                <w:sz w:val="20"/>
                <w:szCs w:val="20"/>
                <w:rtl w:val="0"/>
              </w:rPr>
              <w:t xml:space="preserve">: Ms. Chong Lai Tung</w:t>
            </w:r>
            <w:r w:rsidDel="00000000" w:rsidR="00000000" w:rsidRPr="00000000">
              <w:rPr>
                <w:rtl w:val="0"/>
              </w:rPr>
            </w:r>
          </w:p>
        </w:tc>
      </w:tr>
      <w:tr>
        <w:trPr>
          <w:cantSplit w:val="0"/>
          <w:tblHeader w:val="0"/>
        </w:trPr>
        <w:tc>
          <w:tcPr/>
          <w:p w:rsidR="00000000" w:rsidDel="00000000" w:rsidP="00000000" w:rsidRDefault="00000000" w:rsidRPr="00000000" w14:paraId="00000081">
            <w:pPr>
              <w:rPr>
                <w:sz w:val="20"/>
                <w:szCs w:val="20"/>
                <w:u w:val="single"/>
              </w:rPr>
            </w:pPr>
            <w:r w:rsidDel="00000000" w:rsidR="00000000" w:rsidRPr="00000000">
              <w:rPr>
                <w:sz w:val="20"/>
                <w:szCs w:val="20"/>
                <w:rtl w:val="0"/>
              </w:rPr>
              <w:t xml:space="preserve">Recreation Coordinator</w:t>
            </w:r>
            <w:r w:rsidDel="00000000" w:rsidR="00000000" w:rsidRPr="00000000">
              <w:rPr>
                <w:rtl w:val="0"/>
              </w:rPr>
            </w:r>
          </w:p>
        </w:tc>
        <w:tc>
          <w:tcPr/>
          <w:p w:rsidR="00000000" w:rsidDel="00000000" w:rsidP="00000000" w:rsidRDefault="00000000" w:rsidRPr="00000000" w14:paraId="00000082">
            <w:pPr>
              <w:rPr>
                <w:sz w:val="20"/>
                <w:szCs w:val="20"/>
                <w:u w:val="single"/>
              </w:rPr>
            </w:pPr>
            <w:r w:rsidDel="00000000" w:rsidR="00000000" w:rsidRPr="00000000">
              <w:rPr>
                <w:sz w:val="20"/>
                <w:szCs w:val="20"/>
                <w:rtl w:val="0"/>
              </w:rPr>
              <w:t xml:space="preserve">: Mr. Chan Yee Ming (Parent of Chan Wang Lok)</w:t>
            </w:r>
            <w:r w:rsidDel="00000000" w:rsidR="00000000" w:rsidRPr="00000000">
              <w:rPr>
                <w:rtl w:val="0"/>
              </w:rPr>
            </w:r>
          </w:p>
        </w:tc>
      </w:tr>
      <w:tr>
        <w:trPr>
          <w:cantSplit w:val="0"/>
          <w:tblHeader w:val="0"/>
        </w:trPr>
        <w:tc>
          <w:tcPr/>
          <w:p w:rsidR="00000000" w:rsidDel="00000000" w:rsidP="00000000" w:rsidRDefault="00000000" w:rsidRPr="00000000" w14:paraId="00000083">
            <w:pPr>
              <w:rPr>
                <w:sz w:val="20"/>
                <w:szCs w:val="20"/>
                <w:u w:val="single"/>
              </w:rPr>
            </w:pPr>
            <w:r w:rsidDel="00000000" w:rsidR="00000000" w:rsidRPr="00000000">
              <w:rPr>
                <w:rtl w:val="0"/>
              </w:rPr>
            </w:r>
          </w:p>
        </w:tc>
        <w:tc>
          <w:tcPr/>
          <w:p w:rsidR="00000000" w:rsidDel="00000000" w:rsidP="00000000" w:rsidRDefault="00000000" w:rsidRPr="00000000" w14:paraId="00000084">
            <w:pPr>
              <w:rPr>
                <w:sz w:val="20"/>
                <w:szCs w:val="20"/>
                <w:u w:val="single"/>
              </w:rPr>
            </w:pPr>
            <w:r w:rsidDel="00000000" w:rsidR="00000000" w:rsidRPr="00000000">
              <w:rPr>
                <w:color w:val="000000"/>
                <w:sz w:val="20"/>
                <w:szCs w:val="20"/>
                <w:rtl w:val="0"/>
              </w:rPr>
              <w:t xml:space="preserve">: Ms. Au Yeung Ming Nga (Parent of Wong Mei In)</w:t>
            </w:r>
            <w:r w:rsidDel="00000000" w:rsidR="00000000" w:rsidRPr="00000000">
              <w:rPr>
                <w:rtl w:val="0"/>
              </w:rPr>
            </w:r>
          </w:p>
        </w:tc>
      </w:tr>
      <w:tr>
        <w:trPr>
          <w:cantSplit w:val="0"/>
          <w:tblHeader w:val="0"/>
        </w:trPr>
        <w:tc>
          <w:tcPr/>
          <w:p w:rsidR="00000000" w:rsidDel="00000000" w:rsidP="00000000" w:rsidRDefault="00000000" w:rsidRPr="00000000" w14:paraId="00000085">
            <w:pPr>
              <w:rPr>
                <w:sz w:val="20"/>
                <w:szCs w:val="20"/>
                <w:u w:val="single"/>
              </w:rPr>
            </w:pPr>
            <w:r w:rsidDel="00000000" w:rsidR="00000000" w:rsidRPr="00000000">
              <w:rPr>
                <w:rtl w:val="0"/>
              </w:rPr>
            </w:r>
          </w:p>
        </w:tc>
        <w:tc>
          <w:tcPr/>
          <w:p w:rsidR="00000000" w:rsidDel="00000000" w:rsidP="00000000" w:rsidRDefault="00000000" w:rsidRPr="00000000" w14:paraId="00000086">
            <w:pPr>
              <w:rPr>
                <w:sz w:val="20"/>
                <w:szCs w:val="20"/>
              </w:rPr>
            </w:pPr>
            <w:r w:rsidDel="00000000" w:rsidR="00000000" w:rsidRPr="00000000">
              <w:rPr>
                <w:sz w:val="20"/>
                <w:szCs w:val="20"/>
                <w:rtl w:val="0"/>
              </w:rPr>
              <w:t xml:space="preserve">: Mr. Lee Chun Lok</w:t>
            </w:r>
          </w:p>
        </w:tc>
      </w:tr>
      <w:tr>
        <w:trPr>
          <w:cantSplit w:val="0"/>
          <w:tblHeader w:val="0"/>
        </w:trPr>
        <w:tc>
          <w:tcPr/>
          <w:p w:rsidR="00000000" w:rsidDel="00000000" w:rsidP="00000000" w:rsidRDefault="00000000" w:rsidRPr="00000000" w14:paraId="00000087">
            <w:pPr>
              <w:rPr>
                <w:sz w:val="20"/>
                <w:szCs w:val="20"/>
                <w:u w:val="single"/>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 Mr. Chung Sai Kit</w:t>
            </w:r>
          </w:p>
        </w:tc>
      </w:tr>
      <w:tr>
        <w:trPr>
          <w:cantSplit w:val="0"/>
          <w:tblHeader w:val="0"/>
        </w:trPr>
        <w:tc>
          <w:tcPr/>
          <w:p w:rsidR="00000000" w:rsidDel="00000000" w:rsidP="00000000" w:rsidRDefault="00000000" w:rsidRPr="00000000" w14:paraId="00000089">
            <w:pPr>
              <w:rPr>
                <w:sz w:val="20"/>
                <w:szCs w:val="20"/>
                <w:u w:val="single"/>
              </w:rPr>
            </w:pPr>
            <w:r w:rsidDel="00000000" w:rsidR="00000000" w:rsidRPr="00000000">
              <w:rPr>
                <w:sz w:val="20"/>
                <w:szCs w:val="20"/>
                <w:rtl w:val="0"/>
              </w:rPr>
              <w:t xml:space="preserve">General Affairs Coordinator</w:t>
            </w:r>
            <w:r w:rsidDel="00000000" w:rsidR="00000000" w:rsidRPr="00000000">
              <w:rPr>
                <w:rtl w:val="0"/>
              </w:rPr>
            </w:r>
          </w:p>
        </w:tc>
        <w:tc>
          <w:tcPr/>
          <w:p w:rsidR="00000000" w:rsidDel="00000000" w:rsidP="00000000" w:rsidRDefault="00000000" w:rsidRPr="00000000" w14:paraId="0000008A">
            <w:pPr>
              <w:rPr>
                <w:sz w:val="20"/>
                <w:szCs w:val="20"/>
                <w:u w:val="single"/>
              </w:rPr>
            </w:pPr>
            <w:r w:rsidDel="00000000" w:rsidR="00000000" w:rsidRPr="00000000">
              <w:rPr>
                <w:sz w:val="20"/>
                <w:szCs w:val="20"/>
                <w:rtl w:val="0"/>
              </w:rPr>
              <w:t xml:space="preserve">: Mr. Lui Wing Sang (Parent of Lui Nok Chi)</w:t>
            </w:r>
            <w:r w:rsidDel="00000000" w:rsidR="00000000" w:rsidRPr="00000000">
              <w:rPr>
                <w:rtl w:val="0"/>
              </w:rPr>
            </w:r>
          </w:p>
        </w:tc>
      </w:tr>
      <w:tr>
        <w:trPr>
          <w:cantSplit w:val="0"/>
          <w:tblHeader w:val="0"/>
        </w:trPr>
        <w:tc>
          <w:tcPr/>
          <w:p w:rsidR="00000000" w:rsidDel="00000000" w:rsidP="00000000" w:rsidRDefault="00000000" w:rsidRPr="00000000" w14:paraId="0000008B">
            <w:pPr>
              <w:rPr>
                <w:sz w:val="20"/>
                <w:szCs w:val="20"/>
                <w:u w:val="single"/>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 Mr. Leung Yiu Hung</w:t>
            </w:r>
          </w:p>
        </w:tc>
      </w:tr>
      <w:tr>
        <w:trPr>
          <w:cantSplit w:val="0"/>
          <w:tblHeader w:val="0"/>
        </w:trPr>
        <w:tc>
          <w:tcPr/>
          <w:p w:rsidR="00000000" w:rsidDel="00000000" w:rsidP="00000000" w:rsidRDefault="00000000" w:rsidRPr="00000000" w14:paraId="0000008D">
            <w:pPr>
              <w:rPr>
                <w:sz w:val="20"/>
                <w:szCs w:val="20"/>
                <w:u w:val="single"/>
              </w:rPr>
            </w:pPr>
            <w:r w:rsidDel="00000000" w:rsidR="00000000" w:rsidRPr="00000000">
              <w:rPr>
                <w:sz w:val="20"/>
                <w:szCs w:val="20"/>
                <w:rtl w:val="0"/>
              </w:rPr>
              <w:t xml:space="preserve">Public Relation Coordinator</w:t>
            </w:r>
            <w:r w:rsidDel="00000000" w:rsidR="00000000" w:rsidRPr="00000000">
              <w:rPr>
                <w:rtl w:val="0"/>
              </w:rPr>
            </w:r>
          </w:p>
        </w:tc>
        <w:tc>
          <w:tcPr/>
          <w:p w:rsidR="00000000" w:rsidDel="00000000" w:rsidP="00000000" w:rsidRDefault="00000000" w:rsidRPr="00000000" w14:paraId="0000008E">
            <w:pPr>
              <w:rPr>
                <w:sz w:val="20"/>
                <w:szCs w:val="20"/>
                <w:u w:val="single"/>
              </w:rPr>
            </w:pPr>
            <w:r w:rsidDel="00000000" w:rsidR="00000000" w:rsidRPr="00000000">
              <w:rPr>
                <w:sz w:val="20"/>
                <w:szCs w:val="20"/>
                <w:u w:val="single"/>
                <w:rtl w:val="0"/>
              </w:rPr>
              <w:t xml:space="preserve">: </w:t>
            </w:r>
            <w:r w:rsidDel="00000000" w:rsidR="00000000" w:rsidRPr="00000000">
              <w:rPr>
                <w:color w:val="000000"/>
                <w:sz w:val="20"/>
                <w:szCs w:val="20"/>
                <w:rtl w:val="0"/>
              </w:rPr>
              <w:t xml:space="preserve">Ms. Xie YeCun </w:t>
            </w:r>
            <w:r w:rsidDel="00000000" w:rsidR="00000000" w:rsidRPr="00000000">
              <w:rPr>
                <w:sz w:val="20"/>
                <w:szCs w:val="20"/>
                <w:rtl w:val="0"/>
              </w:rPr>
              <w:t xml:space="preserve">(Parent of Chen Yik To)</w:t>
            </w:r>
            <w:r w:rsidDel="00000000" w:rsidR="00000000" w:rsidRPr="00000000">
              <w:rPr>
                <w:rtl w:val="0"/>
              </w:rPr>
            </w:r>
          </w:p>
        </w:tc>
      </w:tr>
      <w:tr>
        <w:trPr>
          <w:cantSplit w:val="0"/>
          <w:tblHeader w:val="0"/>
        </w:trPr>
        <w:tc>
          <w:tcPr/>
          <w:p w:rsidR="00000000" w:rsidDel="00000000" w:rsidP="00000000" w:rsidRDefault="00000000" w:rsidRPr="00000000" w14:paraId="0000008F">
            <w:pPr>
              <w:jc w:val="center"/>
              <w:rPr>
                <w:sz w:val="20"/>
                <w:szCs w:val="20"/>
                <w:u w:val="single"/>
              </w:rPr>
            </w:pPr>
            <w:r w:rsidDel="00000000" w:rsidR="00000000" w:rsidRPr="00000000">
              <w:rPr>
                <w:rtl w:val="0"/>
              </w:rPr>
            </w:r>
          </w:p>
        </w:tc>
        <w:tc>
          <w:tcPr/>
          <w:p w:rsidR="00000000" w:rsidDel="00000000" w:rsidP="00000000" w:rsidRDefault="00000000" w:rsidRPr="00000000" w14:paraId="00000090">
            <w:pPr>
              <w:rPr>
                <w:sz w:val="20"/>
                <w:szCs w:val="20"/>
                <w:u w:val="single"/>
              </w:rPr>
            </w:pPr>
            <w:r w:rsidDel="00000000" w:rsidR="00000000" w:rsidRPr="00000000">
              <w:rPr>
                <w:sz w:val="20"/>
                <w:szCs w:val="20"/>
                <w:rtl w:val="0"/>
              </w:rPr>
              <w:t xml:space="preserve">: Ms. Leung Ka Yan</w:t>
            </w:r>
            <w:r w:rsidDel="00000000" w:rsidR="00000000" w:rsidRPr="00000000">
              <w:rPr>
                <w:rtl w:val="0"/>
              </w:rPr>
            </w:r>
          </w:p>
        </w:tc>
      </w:tr>
    </w:tbl>
    <w:p w:rsidR="00000000" w:rsidDel="00000000" w:rsidP="00000000" w:rsidRDefault="00000000" w:rsidRPr="00000000" w14:paraId="00000091">
      <w:pPr>
        <w:jc w:val="both"/>
        <w:rPr>
          <w:b w:val="1"/>
        </w:rPr>
      </w:pPr>
      <w:r w:rsidDel="00000000" w:rsidR="00000000" w:rsidRPr="00000000">
        <w:rPr>
          <w:rtl w:val="0"/>
        </w:rPr>
      </w:r>
    </w:p>
    <w:p w:rsidR="00000000" w:rsidDel="00000000" w:rsidP="00000000" w:rsidRDefault="00000000" w:rsidRPr="00000000" w14:paraId="00000092">
      <w:pPr>
        <w:jc w:val="both"/>
        <w:rPr>
          <w:b w:val="1"/>
        </w:rPr>
      </w:pPr>
      <w:r w:rsidDel="00000000" w:rsidR="00000000" w:rsidRPr="00000000">
        <w:rPr>
          <w:rtl w:val="0"/>
        </w:rPr>
      </w:r>
    </w:p>
    <w:p w:rsidR="00000000" w:rsidDel="00000000" w:rsidP="00000000" w:rsidRDefault="00000000" w:rsidRPr="00000000" w14:paraId="00000093">
      <w:pPr>
        <w:jc w:val="both"/>
        <w:rPr>
          <w:b w:val="1"/>
        </w:rPr>
      </w:pPr>
      <w:r w:rsidDel="00000000" w:rsidR="00000000" w:rsidRPr="00000000">
        <w:rPr>
          <w:b w:val="1"/>
          <w:rtl w:val="0"/>
        </w:rPr>
        <w:t xml:space="preserve">重回社區</w:t>
      </w:r>
    </w:p>
    <w:p w:rsidR="00000000" w:rsidDel="00000000" w:rsidP="00000000" w:rsidRDefault="00000000" w:rsidRPr="00000000" w14:paraId="00000094">
      <w:pPr>
        <w:jc w:val="both"/>
        <w:rPr>
          <w:b w:val="1"/>
        </w:rPr>
      </w:pPr>
      <w:r w:rsidDel="00000000" w:rsidR="00000000" w:rsidRPr="00000000">
        <w:rPr>
          <w:b w:val="1"/>
          <w:rtl w:val="0"/>
        </w:rPr>
        <w:t xml:space="preserve">心光幼兒中心  李詠珊姑娘</w:t>
      </w:r>
    </w:p>
    <w:p w:rsidR="00000000" w:rsidDel="00000000" w:rsidP="00000000" w:rsidRDefault="00000000" w:rsidRPr="00000000" w14:paraId="00000095">
      <w:pPr>
        <w:ind w:firstLine="480"/>
        <w:jc w:val="both"/>
        <w:rPr/>
      </w:pPr>
      <w:r w:rsidDel="00000000" w:rsidR="00000000" w:rsidRPr="00000000">
        <w:rPr>
          <w:rtl w:val="0"/>
        </w:rPr>
        <w:t xml:space="preserve">過去三年，為保障幼兒的健康，中心取消了大部分的外出活動。自上學期起，幼兒中心逐漸復辦各類型活動，讓幼兒可以重新融入社區。中心於十一月中舉辦了親子大旅行，共有13個家庭出席。當日天朗氣清，家長和小朋友都十分投入每個親子遊戲，享受難得的郊遊機會。此外，各班老師亦按幼兒的能力和需要，籌劃了一系列不同的外出活動，例如參觀商場聖誕裝置、參觀農曆年宵花市等，讓幼兒增加接觸社區的機會，豐富他們的生活經驗。</w:t>
      </w:r>
    </w:p>
    <w:p w:rsidR="00000000" w:rsidDel="00000000" w:rsidP="00000000" w:rsidRDefault="00000000" w:rsidRPr="00000000" w14:paraId="00000096">
      <w:pPr>
        <w:jc w:val="both"/>
        <w:rPr>
          <w:b w:val="1"/>
        </w:rPr>
      </w:pPr>
      <w:r w:rsidDel="00000000" w:rsidR="00000000" w:rsidRPr="00000000">
        <w:rPr>
          <w:rtl w:val="0"/>
        </w:rPr>
      </w:r>
    </w:p>
    <w:p w:rsidR="00000000" w:rsidDel="00000000" w:rsidP="00000000" w:rsidRDefault="00000000" w:rsidRPr="00000000" w14:paraId="00000097">
      <w:pPr>
        <w:jc w:val="both"/>
        <w:rPr>
          <w:b w:val="1"/>
        </w:rPr>
      </w:pPr>
      <w:r w:rsidDel="00000000" w:rsidR="00000000" w:rsidRPr="00000000">
        <w:rPr>
          <w:b w:val="1"/>
          <w:rtl w:val="0"/>
        </w:rPr>
        <w:t xml:space="preserve">Back to the Community!</w:t>
      </w:r>
    </w:p>
    <w:p w:rsidR="00000000" w:rsidDel="00000000" w:rsidP="00000000" w:rsidRDefault="00000000" w:rsidRPr="00000000" w14:paraId="00000098">
      <w:pPr>
        <w:ind w:firstLine="480"/>
        <w:jc w:val="both"/>
        <w:rPr>
          <w:color w:val="202124"/>
          <w:shd w:fill="f8f9fa" w:val="clear"/>
        </w:rPr>
      </w:pPr>
      <w:r w:rsidDel="00000000" w:rsidR="00000000" w:rsidRPr="00000000">
        <w:rPr>
          <w:color w:val="202124"/>
          <w:shd w:fill="f8f9fa" w:val="clear"/>
          <w:rtl w:val="0"/>
        </w:rPr>
        <w:t xml:space="preserve">In the past three years, to ensure the health of our children, ECCC had cancelled most of our outdoor activities. However, since the beginning of the current semester, we have gradually resumed various activities to reconnect our children with the community. In mid-November, we organised a parent-child picnic, which was attended by 13 families. The weather was perfect, and both parents and children enjoyed the games and activities. It was a precious opportunity for VI children to experience a rural environment. In addition to the whole-centre activity, teachers also planned various class-based outings tailored to the abilities and needs of the children. For example, we visited shopping malls to view the Christmas decorations and went to the Lunar New Year flower market. These outings provided opportunities for the children to learn more about the community and enriched their life experiences.</w:t>
      </w:r>
    </w:p>
    <w:p w:rsidR="00000000" w:rsidDel="00000000" w:rsidP="00000000" w:rsidRDefault="00000000" w:rsidRPr="00000000" w14:paraId="00000099">
      <w:pPr>
        <w:ind w:firstLine="480"/>
        <w:jc w:val="both"/>
        <w:rPr>
          <w:color w:val="202124"/>
          <w:shd w:fill="f8f9fa" w:val="clear"/>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b w:val="1"/>
          <w:rtl w:val="0"/>
        </w:rPr>
        <w:t xml:space="preserve">Ms. Lee Wing Shan, Centre-in-charge</w:t>
        <w:br w:type="textWrapping"/>
        <w:t xml:space="preserve">Ebenezer Child Care Centre</w:t>
      </w: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b w:val="1"/>
        </w:rPr>
      </w:pPr>
      <w:r w:rsidDel="00000000" w:rsidR="00000000" w:rsidRPr="00000000">
        <w:rPr>
          <w:b w:val="1"/>
          <w:rtl w:val="0"/>
        </w:rPr>
        <w:t xml:space="preserve">科技改變生活</w:t>
        <w:br w:type="textWrapping"/>
        <w:t xml:space="preserve">心光護理安老院  蔡國安主任</w:t>
      </w:r>
    </w:p>
    <w:p w:rsidR="00000000" w:rsidDel="00000000" w:rsidP="00000000" w:rsidRDefault="00000000" w:rsidRPr="00000000" w14:paraId="0000009D">
      <w:pPr>
        <w:ind w:firstLine="480"/>
        <w:jc w:val="both"/>
        <w:rPr>
          <w:b w:val="1"/>
        </w:rPr>
      </w:pPr>
      <w:r w:rsidDel="00000000" w:rsidR="00000000" w:rsidRPr="00000000">
        <w:rPr>
          <w:rtl w:val="0"/>
        </w:rPr>
        <w:t xml:space="preserve">政府於2018年12月撥出10億元設立「樂齡及康復創科應用基金」，資助合資格的安老及康復服務單位購置、租借或試用科技產品，以改善服務使用者的生活質素。本院亦購置了不少相關儀器，以改善視障長者晚年的生活，當中包括（一）健康監測儀器，可以監測院友的健康狀況並管理糖尿病或高血壓等慢性病﹔（二）安全監控儀器，可以確保院友在院舍的安全，例如傳感器等智能設備可以監測院友何時起床或跌倒﹔（三）娛樂設備，如智能桌面可以為院友提供遊戲、音樂、電影等娛樂選擇，還可以提供大腦訓練遊戲，幫助刺激認知功能。</w:t>
      </w:r>
      <w:r w:rsidDel="00000000" w:rsidR="00000000" w:rsidRPr="00000000">
        <w:rPr>
          <w:rtl w:val="0"/>
        </w:rPr>
      </w:r>
    </w:p>
    <w:p w:rsidR="00000000" w:rsidDel="00000000" w:rsidP="00000000" w:rsidRDefault="00000000" w:rsidRPr="00000000" w14:paraId="0000009E">
      <w:pPr>
        <w:jc w:val="both"/>
        <w:rPr>
          <w:b w:val="1"/>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b w:val="1"/>
          <w:rtl w:val="0"/>
        </w:rPr>
        <w:t xml:space="preserve">Technology Enhances Elderly Care </w:t>
      </w:r>
    </w:p>
    <w:p w:rsidR="00000000" w:rsidDel="00000000" w:rsidP="00000000" w:rsidRDefault="00000000" w:rsidRPr="00000000" w14:paraId="000000A0">
      <w:pPr>
        <w:ind w:firstLine="480"/>
        <w:jc w:val="both"/>
        <w:rPr>
          <w:color w:val="202124"/>
          <w:shd w:fill="f8f9fa" w:val="clear"/>
        </w:rPr>
      </w:pPr>
      <w:r w:rsidDel="00000000" w:rsidR="00000000" w:rsidRPr="00000000">
        <w:rPr>
          <w:color w:val="202124"/>
          <w:shd w:fill="f8f9fa" w:val="clear"/>
          <w:rtl w:val="0"/>
        </w:rPr>
        <w:t xml:space="preserve">The I&amp;T Fund was established by the government in 2018 to support elderly and rehabilitation service units in procuring technology products to improve the quality of life for service users. Ebenezer School has also invested in various devices to enhance the lives of visually impaired elderly residents. These devices include health and safety monitoring equipment, as well as smart tables that provide entertainment and cognitive stimulation.</w:t>
      </w:r>
    </w:p>
    <w:p w:rsidR="00000000" w:rsidDel="00000000" w:rsidP="00000000" w:rsidRDefault="00000000" w:rsidRPr="00000000" w14:paraId="000000A1">
      <w:pPr>
        <w:jc w:val="both"/>
        <w:rPr/>
      </w:pPr>
      <w:r w:rsidDel="00000000" w:rsidR="00000000" w:rsidRPr="00000000">
        <w:rPr>
          <w:b w:val="1"/>
          <w:rtl w:val="0"/>
        </w:rPr>
        <w:t xml:space="preserve">Mr. Terence Choi, Superintendent</w:t>
        <w:br w:type="textWrapping"/>
        <w:t xml:space="preserve">Ebenezer Care and Attention Home</w:t>
      </w: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b w:val="1"/>
        </w:rPr>
      </w:pPr>
      <w:r w:rsidDel="00000000" w:rsidR="00000000" w:rsidRPr="00000000">
        <w:rPr>
          <w:b w:val="1"/>
          <w:rtl w:val="0"/>
        </w:rPr>
        <w:t xml:space="preserve">學生領袖訓練計劃</w:t>
        <w:br w:type="textWrapping"/>
        <w:t xml:space="preserve">心光學校  蔡梓培老師</w:t>
      </w:r>
    </w:p>
    <w:p w:rsidR="00000000" w:rsidDel="00000000" w:rsidP="00000000" w:rsidRDefault="00000000" w:rsidRPr="00000000" w14:paraId="000000A4">
      <w:pPr>
        <w:ind w:firstLine="480"/>
        <w:jc w:val="both"/>
        <w:rPr>
          <w:b w:val="1"/>
        </w:rPr>
      </w:pPr>
      <w:r w:rsidDel="00000000" w:rsidR="00000000" w:rsidRPr="00000000">
        <w:rPr>
          <w:rtl w:val="0"/>
        </w:rPr>
        <w:t xml:space="preserve">「學生領袖訓練計劃」從去年12月至今進行了多項多元活動，包括工展會工作體驗、3日2夜訓練營及乘風航海上訓練，幫助學生領袖突破自我、建立正面價值觀及加強自我肯定感。</w:t>
        <w:br w:type="textWrapping"/>
        <w:t xml:space="preserve">    6位學生領袖於去年12月參與工展會工作體驗，協助Cedar Workshop職員準備攤位及銷售產品。中二學生梁健聰表示這次工作體驗讓他學會與人溝通的技巧，就算遭到拒絕都要保持禮貌和笑容。他還學到做事要努力嘗試，不要害怕失敗。</w:t>
        <w:br w:type="textWrapping"/>
        <w:t xml:space="preserve">    16位學生領袖於1 月時參與3日2夜訓練營，活動包括歷奇訓練和團體遊戲，在挑戰及遊戲中學習領導技巧，培養領袖特質。中一學生陳穎思認為射箭最難忘。因為她起初怎樣也射不中箭靶，其後看見其他同學屢敗屢試，加上老師們的鼓勵，令她有勇氣再接再厲，最後也能射中箭靶。這次經歷讓她明白只要堅持，凡事可成真。</w:t>
        <w:br w:type="textWrapping"/>
        <w:t xml:space="preserve">    15位學生領袖與皇仁書院學生於3月初進行乘風航海上歷奇訓練，培養獨立處事能力及團隊合作精神。 中四學生佘雅琳表示她最難忘的是在大家鼓勵下，成功克服心理障礙，從兩層樓高的甲板跳下海。原來跳出舒適圈並沒有想像中那麼可怕和困難。</w:t>
      </w:r>
      <w:r w:rsidDel="00000000" w:rsidR="00000000" w:rsidRPr="00000000">
        <w:rPr>
          <w:rtl w:val="0"/>
        </w:rPr>
      </w:r>
    </w:p>
    <w:p w:rsidR="00000000" w:rsidDel="00000000" w:rsidP="00000000" w:rsidRDefault="00000000" w:rsidRPr="00000000" w14:paraId="000000A5">
      <w:pPr>
        <w:jc w:val="both"/>
        <w:rPr>
          <w:b w:val="1"/>
        </w:rPr>
      </w:pPr>
      <w:r w:rsidDel="00000000" w:rsidR="00000000" w:rsidRPr="00000000">
        <w:rPr>
          <w:b w:val="1"/>
          <w:rtl w:val="0"/>
        </w:rPr>
        <w:t xml:space="preserve">Student Leadership Training Programme </w:t>
      </w:r>
    </w:p>
    <w:p w:rsidR="00000000" w:rsidDel="00000000" w:rsidP="00000000" w:rsidRDefault="00000000" w:rsidRPr="00000000" w14:paraId="000000A6">
      <w:pPr>
        <w:ind w:firstLine="480"/>
        <w:jc w:val="both"/>
        <w:rPr/>
      </w:pPr>
      <w:r w:rsidDel="00000000" w:rsidR="00000000" w:rsidRPr="00000000">
        <w:rPr>
          <w:color w:val="202124"/>
          <w:shd w:fill="f8f9fa" w:val="clear"/>
          <w:rtl w:val="0"/>
        </w:rPr>
        <w:t xml:space="preserve">The Student Leadership Training Program has been conducting a range of activities since last December to help students break through personal barriers, develop positive values and attitudes, and strengthen their self-affirmation and appreciation.</w:t>
        <w:br w:type="textWrapping"/>
        <w:t xml:space="preserve">Six student leaders participated in a work experience program at the Hong Kong Brands and Products Expo in December, where they assisted Cedar Workshop staff in preparing booths and selling products. S2 student Jaden Leung learned valuable communication skills, including being polite and maintaining a positive attitude even in the face of rejection.</w:t>
        <w:br w:type="textWrapping"/>
        <w:t xml:space="preserve">    In January, 16 student leaders attended a three-day, two-night training camp that included adventure training and group games. Through these activities, they learned leadership skills and developed self-confidence. S1 student Vanessa Chan found archery to be the most memorable, as she initially struggled to hit the target but eventually succeeded through perseverance and encouragement from her peers and teachers.</w:t>
        <w:br w:type="textWrapping"/>
        <w:t xml:space="preserve">    In March, 15 student leaders joined Queen’s College students for an Adventure-Ship program, which helped cultivate independent handling ability and teamwork spirit. S4 student Alice Shue overcame her psychological barriers by jumping into the sea from a two-storey deck, inspired by her peers’ encouragement and support.</w:t>
        <w:br w:type="textWrapping"/>
      </w:r>
      <w:r w:rsidDel="00000000" w:rsidR="00000000" w:rsidRPr="00000000">
        <w:rPr>
          <w:b w:val="1"/>
          <w:rtl w:val="0"/>
        </w:rPr>
        <w:t xml:space="preserve">Mr. Choi Tsz Pui, Teacher</w:t>
        <w:br w:type="textWrapping"/>
        <w:t xml:space="preserve">Ebenezer School</w:t>
        <w:br w:type="textWrapping"/>
      </w: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b w:val="1"/>
          <w:rtl w:val="0"/>
        </w:rPr>
        <w:t xml:space="preserve">毅力十二愛心跑</w:t>
      </w:r>
    </w:p>
    <w:p w:rsidR="00000000" w:rsidDel="00000000" w:rsidP="00000000" w:rsidRDefault="00000000" w:rsidRPr="00000000" w14:paraId="000000AA">
      <w:pPr>
        <w:jc w:val="both"/>
        <w:rPr>
          <w:b w:val="1"/>
        </w:rPr>
      </w:pPr>
      <w:r w:rsidDel="00000000" w:rsidR="00000000" w:rsidRPr="00000000">
        <w:rPr>
          <w:b w:val="1"/>
          <w:rtl w:val="0"/>
        </w:rPr>
        <w:t xml:space="preserve">心光學校  陳炳基老師</w:t>
      </w:r>
    </w:p>
    <w:p w:rsidR="00000000" w:rsidDel="00000000" w:rsidP="00000000" w:rsidRDefault="00000000" w:rsidRPr="00000000" w14:paraId="000000AB">
      <w:pPr>
        <w:ind w:firstLine="480"/>
        <w:jc w:val="both"/>
        <w:rPr>
          <w:b w:val="1"/>
        </w:rPr>
      </w:pPr>
      <w:r w:rsidDel="00000000" w:rsidR="00000000" w:rsidRPr="00000000">
        <w:rPr>
          <w:rtl w:val="0"/>
        </w:rPr>
        <w:t xml:space="preserve">本校師生及家長於2023年1月1日參加了由精英運動員慈善基金舉辦的「毅力十二愛心跑」，比賽以隊際接力跑形式進行，各隊需在2小時內跑出最遠距離。本校參賽隊伍於比賽過程中互相鼓勵扶持，以無比毅力完成賽事，最後師生及家長們共跑了26,800米，獲得視障組別亞軍，實在值得讚賞。</w:t>
      </w:r>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rtl w:val="0"/>
        </w:rPr>
      </w:r>
    </w:p>
    <w:p w:rsidR="00000000" w:rsidDel="00000000" w:rsidP="00000000" w:rsidRDefault="00000000" w:rsidRPr="00000000" w14:paraId="000000AD">
      <w:pPr>
        <w:jc w:val="both"/>
        <w:rPr>
          <w:b w:val="1"/>
        </w:rPr>
      </w:pPr>
      <w:r w:rsidDel="00000000" w:rsidR="00000000" w:rsidRPr="00000000">
        <w:rPr>
          <w:b w:val="1"/>
          <w:rtl w:val="0"/>
        </w:rPr>
        <w:t xml:space="preserve">‘Run with Your Heart’ Charity Relay</w:t>
      </w:r>
    </w:p>
    <w:p w:rsidR="00000000" w:rsidDel="00000000" w:rsidP="00000000" w:rsidRDefault="00000000" w:rsidRPr="00000000" w14:paraId="000000AE">
      <w:pPr>
        <w:ind w:firstLine="480"/>
        <w:jc w:val="both"/>
        <w:rPr/>
      </w:pPr>
      <w:r w:rsidDel="00000000" w:rsidR="00000000" w:rsidRPr="00000000">
        <w:rPr>
          <w:color w:val="202124"/>
          <w:shd w:fill="f8f9fa" w:val="clear"/>
          <w:rtl w:val="0"/>
        </w:rPr>
        <w:t xml:space="preserve">On 1 January 2023, the teachers, students, and parents of Ebenezer School participated in the ‘Run with Your Heart’ charity relay organised by the Elite Athlete Charitable Trust. The competition was held as an inter-team relay race, with each team running the longest distance possible within two hours.  Each lap was approximately 400 metres long. The participants of Ebenezer School encouraged each other with unwavering perseverance, resulting in a total distance of 26,800 metres.  The team won the first runner-up trophy in the visually impaired group. The event was a great opportunity for the school community to come together and promote the values of perseverance, teamwork, and charitable spirit. We are proud of our participants and their outstanding efforts.</w:t>
        <w:br w:type="textWrapping"/>
      </w:r>
      <w:r w:rsidDel="00000000" w:rsidR="00000000" w:rsidRPr="00000000">
        <w:rPr>
          <w:b w:val="1"/>
          <w:rtl w:val="0"/>
        </w:rPr>
        <w:t xml:space="preserve">Mr. Chan Ping Kei, Teacher</w:t>
        <w:br w:type="textWrapping"/>
        <w:t xml:space="preserve">Ebenezer School</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b w:val="1"/>
        </w:rPr>
      </w:pPr>
      <w:r w:rsidDel="00000000" w:rsidR="00000000" w:rsidRPr="00000000">
        <w:rPr>
          <w:b w:val="1"/>
          <w:rtl w:val="0"/>
        </w:rPr>
        <w:t xml:space="preserve">扶輪傷健共融校際無人機比賽</w:t>
      </w:r>
    </w:p>
    <w:p w:rsidR="00000000" w:rsidDel="00000000" w:rsidP="00000000" w:rsidRDefault="00000000" w:rsidRPr="00000000" w14:paraId="000000B2">
      <w:pPr>
        <w:jc w:val="both"/>
        <w:rPr>
          <w:b w:val="1"/>
        </w:rPr>
      </w:pPr>
      <w:r w:rsidDel="00000000" w:rsidR="00000000" w:rsidRPr="00000000">
        <w:rPr>
          <w:b w:val="1"/>
          <w:rtl w:val="0"/>
        </w:rPr>
        <w:t xml:space="preserve">心光學校  廖苑池老師</w:t>
      </w:r>
    </w:p>
    <w:p w:rsidR="00000000" w:rsidDel="00000000" w:rsidP="00000000" w:rsidRDefault="00000000" w:rsidRPr="00000000" w14:paraId="000000B3">
      <w:pPr>
        <w:ind w:firstLine="480"/>
        <w:jc w:val="both"/>
        <w:rPr>
          <w:b w:val="1"/>
        </w:rPr>
      </w:pPr>
      <w:r w:rsidDel="00000000" w:rsidR="00000000" w:rsidRPr="00000000">
        <w:rPr>
          <w:rtl w:val="0"/>
        </w:rPr>
        <w:t xml:space="preserve">本校兩位中三學生—高麒沛及黄凱霖於2022年12月3日參加了由九龍西區扶輪社有限公司所舉辦的「扶輪傷健共融校際無人機比賽」，並獲得優異獎。當日的比賽十分刺激及精彩，在比賽的過程中，學生充分地運用各種共通能力，例如: 協作、溝通、明辨性思考、創造、運用資訊科技等，並能發揮互相合作及堅毅不屈的精神。</w:t>
      </w:r>
      <w:r w:rsidDel="00000000" w:rsidR="00000000" w:rsidRPr="00000000">
        <w:rPr>
          <w:rtl w:val="0"/>
        </w:rPr>
      </w:r>
    </w:p>
    <w:p w:rsidR="00000000" w:rsidDel="00000000" w:rsidP="00000000" w:rsidRDefault="00000000" w:rsidRPr="00000000" w14:paraId="000000B4">
      <w:pPr>
        <w:jc w:val="both"/>
        <w:rPr>
          <w:b w:val="1"/>
        </w:rPr>
      </w:pPr>
      <w:r w:rsidDel="00000000" w:rsidR="00000000" w:rsidRPr="00000000">
        <w:rPr>
          <w:rtl w:val="0"/>
        </w:rPr>
      </w:r>
    </w:p>
    <w:p w:rsidR="00000000" w:rsidDel="00000000" w:rsidP="00000000" w:rsidRDefault="00000000" w:rsidRPr="00000000" w14:paraId="000000B5">
      <w:pPr>
        <w:jc w:val="both"/>
        <w:rPr>
          <w:b w:val="1"/>
        </w:rPr>
      </w:pPr>
      <w:r w:rsidDel="00000000" w:rsidR="00000000" w:rsidRPr="00000000">
        <w:rPr>
          <w:b w:val="1"/>
          <w:rtl w:val="0"/>
        </w:rPr>
        <w:t xml:space="preserve">Rotary Club Inter-School Drone Competition</w:t>
      </w:r>
    </w:p>
    <w:p w:rsidR="00000000" w:rsidDel="00000000" w:rsidP="00000000" w:rsidRDefault="00000000" w:rsidRPr="00000000" w14:paraId="000000B6">
      <w:pPr>
        <w:jc w:val="both"/>
        <w:rPr>
          <w:b w:val="1"/>
        </w:rPr>
      </w:pPr>
      <w:r w:rsidDel="00000000" w:rsidR="00000000" w:rsidRPr="00000000">
        <w:rPr>
          <w:color w:val="202124"/>
          <w:shd w:fill="f8f9fa" w:val="clear"/>
          <w:rtl w:val="0"/>
        </w:rPr>
        <w:t xml:space="preserve">Two ES Secondary 3 students, Gordon Kao and Pranali Wong, participated in the ‘Rotary Club Inter-School Drone Competition’ held by the Kowloon West Rotary Club on 3 December 2022 and received the Merit Award. The competition was exciting and spectacular. During the event, the students demonstrated a wide range of generic skills, such as collaboration, communication, critical thinking, creativity, and the use of information technology.</w:t>
        <w:br w:type="textWrapping"/>
        <w:t xml:space="preserve">In addition, the students used a 3D printer and laser cutter to incorporate Hong Kong elements into their drone design. Through their cooperation and perseverance, they were able to achieve success in the competition. We are very proud of their achievement and encourage them to participate in more competitions in the future.  We wish them continued success in their endeavours!</w:t>
        <w:br w:type="textWrapping"/>
      </w:r>
      <w:r w:rsidDel="00000000" w:rsidR="00000000" w:rsidRPr="00000000">
        <w:rPr>
          <w:b w:val="1"/>
          <w:rtl w:val="0"/>
        </w:rPr>
        <w:t xml:space="preserve">Ms. Cherry Liu, Teacher</w:t>
        <w:br w:type="textWrapping"/>
        <w:t xml:space="preserve">Ebenezer School</w:t>
      </w:r>
    </w:p>
    <w:p w:rsidR="00000000" w:rsidDel="00000000" w:rsidP="00000000" w:rsidRDefault="00000000" w:rsidRPr="00000000" w14:paraId="000000B7">
      <w:pPr>
        <w:jc w:val="both"/>
        <w:rPr>
          <w:b w:val="1"/>
        </w:rPr>
      </w:pPr>
      <w:r w:rsidDel="00000000" w:rsidR="00000000" w:rsidRPr="00000000">
        <w:rPr>
          <w:rtl w:val="0"/>
        </w:rPr>
      </w:r>
    </w:p>
    <w:p w:rsidR="00000000" w:rsidDel="00000000" w:rsidP="00000000" w:rsidRDefault="00000000" w:rsidRPr="00000000" w14:paraId="000000B8">
      <w:pPr>
        <w:jc w:val="both"/>
        <w:rPr>
          <w:b w:val="1"/>
        </w:rPr>
      </w:pPr>
      <w:r w:rsidDel="00000000" w:rsidR="00000000" w:rsidRPr="00000000">
        <w:rPr>
          <w:rtl w:val="0"/>
        </w:rPr>
      </w:r>
    </w:p>
    <w:p w:rsidR="00000000" w:rsidDel="00000000" w:rsidP="00000000" w:rsidRDefault="00000000" w:rsidRPr="00000000" w14:paraId="000000B9">
      <w:pPr>
        <w:jc w:val="both"/>
        <w:rPr>
          <w:b w:val="1"/>
        </w:rPr>
      </w:pPr>
      <w:r w:rsidDel="00000000" w:rsidR="00000000" w:rsidRPr="00000000">
        <w:rPr>
          <w:rtl w:val="0"/>
        </w:rPr>
      </w:r>
    </w:p>
    <w:p w:rsidR="00000000" w:rsidDel="00000000" w:rsidP="00000000" w:rsidRDefault="00000000" w:rsidRPr="00000000" w14:paraId="000000BA">
      <w:pPr>
        <w:jc w:val="both"/>
        <w:rPr>
          <w:b w:val="1"/>
        </w:rPr>
      </w:pPr>
      <w:r w:rsidDel="00000000" w:rsidR="00000000" w:rsidRPr="00000000">
        <w:rPr>
          <w:b w:val="1"/>
          <w:rtl w:val="0"/>
        </w:rPr>
        <w:t xml:space="preserve">陶藝師工作實習體驗</w:t>
      </w:r>
    </w:p>
    <w:p w:rsidR="00000000" w:rsidDel="00000000" w:rsidP="00000000" w:rsidRDefault="00000000" w:rsidRPr="00000000" w14:paraId="000000BB">
      <w:pPr>
        <w:jc w:val="both"/>
        <w:rPr>
          <w:b w:val="1"/>
        </w:rPr>
      </w:pPr>
      <w:r w:rsidDel="00000000" w:rsidR="00000000" w:rsidRPr="00000000">
        <w:rPr>
          <w:b w:val="1"/>
          <w:rtl w:val="0"/>
        </w:rPr>
        <w:t xml:space="preserve">心光學校  羅雪瑩老師</w:t>
      </w:r>
    </w:p>
    <w:p w:rsidR="00000000" w:rsidDel="00000000" w:rsidP="00000000" w:rsidRDefault="00000000" w:rsidRPr="00000000" w14:paraId="000000BC">
      <w:pPr>
        <w:ind w:firstLine="480"/>
        <w:jc w:val="both"/>
        <w:rPr/>
      </w:pPr>
      <w:r w:rsidDel="00000000" w:rsidR="00000000" w:rsidRPr="00000000">
        <w:rPr>
          <w:rtl w:val="0"/>
        </w:rPr>
        <w:t xml:space="preserve">去年11月，職業輔導科與視藝科進行跨科合作，邀請 Mosaic Art Project 的陶藝師曹Sir為修讀職輔的8位同學，提供一連4次的陶藝師工作實習。學生在實習期間，除了能實地體驗陶藝師工作外，更能在陶藝師的指導下學習製作陶藝作品的技巧，包括手捏法、拉坏法、上釉等。學生在實習過程中盡展藝術天份，靠觸感完成作品，並實踐耐心、細心的工作態度。</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b w:val="1"/>
        </w:rPr>
      </w:pPr>
      <w:r w:rsidDel="00000000" w:rsidR="00000000" w:rsidRPr="00000000">
        <w:rPr>
          <w:b w:val="1"/>
          <w:rtl w:val="0"/>
        </w:rPr>
        <w:t xml:space="preserve">Ceramic Artist Internship</w:t>
      </w:r>
    </w:p>
    <w:p w:rsidR="00000000" w:rsidDel="00000000" w:rsidP="00000000" w:rsidRDefault="00000000" w:rsidRPr="00000000" w14:paraId="000000BF">
      <w:pPr>
        <w:ind w:firstLine="480"/>
        <w:jc w:val="both"/>
        <w:rPr>
          <w:color w:val="202124"/>
          <w:shd w:fill="f8f9fa" w:val="clear"/>
        </w:rPr>
      </w:pPr>
      <w:r w:rsidDel="00000000" w:rsidR="00000000" w:rsidRPr="00000000">
        <w:rPr>
          <w:color w:val="202124"/>
          <w:shd w:fill="f8f9fa" w:val="clear"/>
          <w:rtl w:val="0"/>
        </w:rPr>
        <w:t xml:space="preserve">In November 2022, the Career Counseling and Visual Arts Panel collaborated to provide a unique opportunity for eight students studying Career Counseling to participate in a four-session ceramic artist internship led by Mr. Chao, a ceramist from Mosaic Art Project.  During the internship, students were able to experience the daily work of a ceramist and learn various techniques for creating ceramic works, including kneading, throwing, and glazing, under guidance.  The students were able to showcase their artistic talents and complete their works through tactile sensation, while also developing a patient and attentive work attitude.</w:t>
      </w:r>
    </w:p>
    <w:p w:rsidR="00000000" w:rsidDel="00000000" w:rsidP="00000000" w:rsidRDefault="00000000" w:rsidRPr="00000000" w14:paraId="000000C0">
      <w:pPr>
        <w:jc w:val="both"/>
        <w:rPr>
          <w:b w:val="1"/>
        </w:rPr>
      </w:pPr>
      <w:r w:rsidDel="00000000" w:rsidR="00000000" w:rsidRPr="00000000">
        <w:rPr>
          <w:b w:val="1"/>
          <w:rtl w:val="0"/>
        </w:rPr>
        <w:t xml:space="preserve">Ms. Law Suet Ying, Teacher</w:t>
        <w:br w:type="textWrapping"/>
        <w:t xml:space="preserve">Ebenezer School</w:t>
        <w:br w:type="textWrapping"/>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22222"/>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