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37956" w14:textId="6181A150" w:rsidR="00C715D1" w:rsidRDefault="00C715D1" w:rsidP="00C715D1">
      <w:pPr>
        <w:jc w:val="both"/>
        <w:rPr>
          <w:b/>
          <w:bCs/>
        </w:rPr>
      </w:pPr>
      <w:r w:rsidRPr="00C715D1">
        <w:rPr>
          <w:rFonts w:hint="eastAsia"/>
          <w:b/>
          <w:bCs/>
        </w:rPr>
        <w:t>乘風破浪</w:t>
      </w:r>
    </w:p>
    <w:p w14:paraId="45166031" w14:textId="3971B85E" w:rsidR="00124A08" w:rsidRDefault="00124A08" w:rsidP="00C715D1">
      <w:pPr>
        <w:jc w:val="both"/>
        <w:rPr>
          <w:rFonts w:hint="eastAsia"/>
          <w:b/>
          <w:bCs/>
        </w:rPr>
      </w:pPr>
      <w:r w:rsidRPr="00124A08">
        <w:rPr>
          <w:rFonts w:hint="eastAsia"/>
          <w:b/>
          <w:bCs/>
        </w:rPr>
        <w:t>院長</w:t>
      </w:r>
      <w:r w:rsidRPr="00124A08">
        <w:rPr>
          <w:rFonts w:hint="eastAsia"/>
          <w:b/>
          <w:bCs/>
        </w:rPr>
        <w:t xml:space="preserve"> </w:t>
      </w:r>
      <w:proofErr w:type="gramStart"/>
      <w:r w:rsidRPr="00124A08">
        <w:rPr>
          <w:rFonts w:hint="eastAsia"/>
          <w:b/>
          <w:bCs/>
        </w:rPr>
        <w:t>郁</w:t>
      </w:r>
      <w:proofErr w:type="gramEnd"/>
      <w:r w:rsidRPr="00124A08">
        <w:rPr>
          <w:rFonts w:hint="eastAsia"/>
          <w:b/>
          <w:bCs/>
        </w:rPr>
        <w:t>德芬博士</w:t>
      </w:r>
    </w:p>
    <w:p w14:paraId="326B8C9E" w14:textId="77777777" w:rsidR="00644513" w:rsidRDefault="00C715D1" w:rsidP="00644513">
      <w:pPr>
        <w:ind w:firstLineChars="150" w:firstLine="360"/>
        <w:jc w:val="both"/>
      </w:pPr>
      <w:r w:rsidRPr="00C715D1">
        <w:rPr>
          <w:rFonts w:hint="eastAsia"/>
        </w:rPr>
        <w:t>百多年前，火車是長途旅程中不可或缺的交通工具。當時的通訊設備並不發達，因此保安員會駐守在重要的關口，向列車發出預警訊號，喬治就是其中一位。他駐守的警衛室位於兩座大山之間的一座跨海大橋前，如果橋面情況安全，喬治就會將一盞綠色燈籠懸掛</w:t>
      </w:r>
      <w:proofErr w:type="gramStart"/>
      <w:r w:rsidRPr="00C715D1">
        <w:rPr>
          <w:rFonts w:hint="eastAsia"/>
        </w:rPr>
        <w:t>在高柱上</w:t>
      </w:r>
      <w:proofErr w:type="gramEnd"/>
      <w:r w:rsidRPr="00C715D1">
        <w:rPr>
          <w:rFonts w:hint="eastAsia"/>
        </w:rPr>
        <w:t>；相反，則會懸掛紅色燈籠。</w:t>
      </w:r>
      <w:r w:rsidRPr="00C715D1">
        <w:rPr>
          <w:rFonts w:hint="eastAsia"/>
        </w:rPr>
        <w:cr/>
      </w:r>
      <w:r>
        <w:t xml:space="preserve">   </w:t>
      </w:r>
      <w:r w:rsidRPr="00C715D1">
        <w:rPr>
          <w:rFonts w:hint="eastAsia"/>
        </w:rPr>
        <w:t>某個夏天，連續六天雷雨交加。在第七天黃昏，喬治從山洪暴發和海面上波濤洶湧的情況，判斷橋面狀況不安全，於是他趕快掛起紅色燈籠，然後便安心地睡覺。午夜，他聽到火車漸行漸近的聲音，接著是一連串尖叫聲，最後一片死寂。他</w:t>
      </w:r>
      <w:proofErr w:type="gramStart"/>
      <w:r w:rsidRPr="00C715D1">
        <w:rPr>
          <w:rFonts w:hint="eastAsia"/>
        </w:rPr>
        <w:t>發抖著</w:t>
      </w:r>
      <w:proofErr w:type="gramEnd"/>
      <w:r w:rsidRPr="00C715D1">
        <w:rPr>
          <w:rFonts w:hint="eastAsia"/>
        </w:rPr>
        <w:t>走出警衛室，眼前的景象讓他</w:t>
      </w:r>
      <w:proofErr w:type="gramStart"/>
      <w:r w:rsidRPr="00C715D1">
        <w:rPr>
          <w:rFonts w:hint="eastAsia"/>
        </w:rPr>
        <w:t>呆若木</w:t>
      </w:r>
      <w:proofErr w:type="gramEnd"/>
      <w:r w:rsidRPr="00C715D1">
        <w:rPr>
          <w:rFonts w:hint="eastAsia"/>
        </w:rPr>
        <w:t>鷄—大橋斷開了，火車上的乘客已經全部罹難。喬治被帶上法庭，被控疏忽職守及謀殺兩項罪名。他</w:t>
      </w:r>
      <w:proofErr w:type="gramStart"/>
      <w:r w:rsidRPr="00C715D1">
        <w:rPr>
          <w:rFonts w:hint="eastAsia"/>
        </w:rPr>
        <w:t>堅</w:t>
      </w:r>
      <w:proofErr w:type="gramEnd"/>
      <w:r w:rsidRPr="00C715D1">
        <w:rPr>
          <w:rFonts w:hint="eastAsia"/>
        </w:rPr>
        <w:t>稱自己清白，向法官求情，並把事發經過覆述一遍。法官聽後，平靜地問喬治</w:t>
      </w:r>
      <w:r w:rsidRPr="00C715D1">
        <w:t xml:space="preserve"> : </w:t>
      </w:r>
      <w:r w:rsidRPr="00C715D1">
        <w:rPr>
          <w:rFonts w:hint="eastAsia"/>
        </w:rPr>
        <w:t>「你知道做錯甚麼了嗎？」</w:t>
      </w:r>
    </w:p>
    <w:p w14:paraId="30E6161E" w14:textId="0620C67E" w:rsidR="00C715D1" w:rsidRDefault="00C715D1" w:rsidP="00644513">
      <w:pPr>
        <w:ind w:firstLineChars="200" w:firstLine="480"/>
        <w:jc w:val="both"/>
      </w:pPr>
      <w:r w:rsidRPr="00C715D1">
        <w:rPr>
          <w:rFonts w:hint="eastAsia"/>
        </w:rPr>
        <w:t>各位，究竟喬治做錯了甚麼？意外發生當晚，他真的盡忠職守，履行自己的職責了嗎？我們有否犯過類似的疏忽？我們應重視自己的身份</w:t>
      </w:r>
      <w:proofErr w:type="gramStart"/>
      <w:r w:rsidRPr="00C715D1">
        <w:rPr>
          <w:rFonts w:hint="eastAsia"/>
        </w:rPr>
        <w:t>—</w:t>
      </w:r>
      <w:proofErr w:type="gramEnd"/>
      <w:r w:rsidRPr="00C715D1">
        <w:rPr>
          <w:rFonts w:hint="eastAsia"/>
        </w:rPr>
        <w:t>社會賢達、工作領袖、家長、學生，但我們有否真的盡心盡職履行應有的職責呢？</w:t>
      </w:r>
      <w:r w:rsidRPr="00C715D1">
        <w:rPr>
          <w:rFonts w:hint="eastAsia"/>
        </w:rPr>
        <w:cr/>
      </w:r>
      <w:r>
        <w:t xml:space="preserve">    </w:t>
      </w:r>
      <w:r w:rsidRPr="00C715D1">
        <w:rPr>
          <w:rFonts w:hint="eastAsia"/>
        </w:rPr>
        <w:t>事情的結果往往取決於我們的心態，不在於表面行為。作為教育工作者，我們應設身處地為學生、同工著想，真誠</w:t>
      </w:r>
      <w:proofErr w:type="gramStart"/>
      <w:r w:rsidRPr="00C715D1">
        <w:rPr>
          <w:rFonts w:hint="eastAsia"/>
        </w:rPr>
        <w:t>地關顧</w:t>
      </w:r>
      <w:proofErr w:type="gramEnd"/>
      <w:r w:rsidRPr="00C715D1">
        <w:rPr>
          <w:rFonts w:hint="eastAsia"/>
        </w:rPr>
        <w:t>他人的需要，這才是最重要的。願天父賜予我們力量，讓我們能真誠、虛心地履行職責。全靠天父，讓我們能</w:t>
      </w:r>
      <w:proofErr w:type="gramStart"/>
      <w:r w:rsidRPr="00C715D1">
        <w:rPr>
          <w:rFonts w:hint="eastAsia"/>
        </w:rPr>
        <w:t>作鹽作</w:t>
      </w:r>
      <w:proofErr w:type="gramEnd"/>
      <w:r w:rsidRPr="00C715D1">
        <w:rPr>
          <w:rFonts w:hint="eastAsia"/>
        </w:rPr>
        <w:t>光，作社會棟樑。</w:t>
      </w:r>
      <w:r w:rsidRPr="00C715D1">
        <w:rPr>
          <w:rFonts w:hint="eastAsia"/>
        </w:rPr>
        <w:cr/>
      </w:r>
      <w:r>
        <w:t xml:space="preserve">   </w:t>
      </w:r>
      <w:r w:rsidRPr="00C715D1">
        <w:rPr>
          <w:rFonts w:hint="eastAsia"/>
        </w:rPr>
        <w:t>「不是倚靠勢力，不是倚靠才能，乃是倚靠我的靈，方能成事。」（撒</w:t>
      </w:r>
      <w:proofErr w:type="gramStart"/>
      <w:r w:rsidRPr="00C715D1">
        <w:rPr>
          <w:rFonts w:hint="eastAsia"/>
        </w:rPr>
        <w:t>迦</w:t>
      </w:r>
      <w:proofErr w:type="gramEnd"/>
      <w:r w:rsidRPr="00C715D1">
        <w:rPr>
          <w:rFonts w:hint="eastAsia"/>
        </w:rPr>
        <w:t>利亞書四章</w:t>
      </w:r>
      <w:r w:rsidRPr="00C715D1">
        <w:rPr>
          <w:rFonts w:hint="eastAsia"/>
        </w:rPr>
        <w:t>6</w:t>
      </w:r>
      <w:r w:rsidRPr="00C715D1">
        <w:rPr>
          <w:rFonts w:hint="eastAsia"/>
        </w:rPr>
        <w:t>節）</w:t>
      </w:r>
    </w:p>
    <w:p w14:paraId="6733A794" w14:textId="77777777" w:rsidR="00C715D1" w:rsidRDefault="00C715D1" w:rsidP="00AE3420">
      <w:pPr>
        <w:jc w:val="both"/>
        <w:rPr>
          <w:b/>
          <w:bCs/>
        </w:rPr>
      </w:pPr>
    </w:p>
    <w:p w14:paraId="63640079" w14:textId="6C933A62" w:rsidR="008D2930" w:rsidRDefault="00C715D1" w:rsidP="00AE3420">
      <w:pPr>
        <w:jc w:val="both"/>
        <w:rPr>
          <w:b/>
          <w:bCs/>
        </w:rPr>
      </w:pPr>
      <w:r w:rsidRPr="00C715D1">
        <w:rPr>
          <w:b/>
          <w:bCs/>
        </w:rPr>
        <w:t>Bridge over Stormy Waters</w:t>
      </w:r>
      <w:r w:rsidR="001B78A0">
        <w:rPr>
          <w:b/>
          <w:bCs/>
        </w:rPr>
        <w:t xml:space="preserve"> </w:t>
      </w:r>
    </w:p>
    <w:p w14:paraId="47109A00" w14:textId="77777777" w:rsidR="005722A0" w:rsidRDefault="00C715D1" w:rsidP="00C715D1">
      <w:pPr>
        <w:ind w:firstLineChars="150" w:firstLine="360"/>
        <w:jc w:val="both"/>
      </w:pPr>
      <w:r w:rsidRPr="00C715D1">
        <w:t xml:space="preserve">About a hundred years ago the train was the </w:t>
      </w:r>
      <w:proofErr w:type="gramStart"/>
      <w:r w:rsidRPr="00C715D1">
        <w:t>most commonly used</w:t>
      </w:r>
      <w:proofErr w:type="gramEnd"/>
      <w:r w:rsidRPr="00C715D1">
        <w:t xml:space="preserve"> transport for long journeys. At that time tele-communication was not well developed and to warn drivers of dangers ahead, security officers were stationed in guard houses at critical junctions where they could signal train drivers when necessary. George was a safety officer in a guard house in front of a bridge that linked up two huge mountains across the ocean. If the bridge was safe for crossing, George would take out the green lantern and put it up; and if not, he would take out the red lantern and put it up. </w:t>
      </w:r>
      <w:r w:rsidRPr="00C715D1">
        <w:cr/>
      </w:r>
      <w:r w:rsidRPr="00C715D1">
        <w:cr/>
      </w:r>
      <w:r>
        <w:t xml:space="preserve">   </w:t>
      </w:r>
      <w:r w:rsidRPr="00C715D1">
        <w:t xml:space="preserve">One summer the weather was very bad. George saw big floods rolling down the tall mountains, with waves rising to at least a hundred feet high. He wasted no time to return to the guard house, took out the red lantern and put it up. ‘It’s good that I am on duty’. He went back to the house, had a light dinner, then went to bed. In the middle of the night, he heard the train coming… then screams, and dead silence… George pulled his shivering legs to the door, and was shocked to stun. The train fell with the broken bridge </w:t>
      </w:r>
      <w:r w:rsidRPr="00C715D1">
        <w:lastRenderedPageBreak/>
        <w:t>deep down to the angry sea. All 749 passengers on the train were dead.</w:t>
      </w:r>
      <w:r w:rsidRPr="00C715D1">
        <w:cr/>
      </w:r>
      <w:r w:rsidR="005722A0">
        <w:t xml:space="preserve">    </w:t>
      </w:r>
    </w:p>
    <w:p w14:paraId="13DA0E5C" w14:textId="28E3D289" w:rsidR="00C715D1" w:rsidRDefault="00C715D1" w:rsidP="00C715D1">
      <w:pPr>
        <w:ind w:firstLineChars="150" w:firstLine="360"/>
        <w:jc w:val="both"/>
      </w:pPr>
      <w:r w:rsidRPr="00C715D1">
        <w:t>George was charged with negligence and murder. He pleaded not guilty. He mitigated, ‘My Lord, all my life I have been diligent in my job.  I treasure my job as a safety officer. That summer, the weather was very bad. From my experience I knew for sure that it would be too dangerous for the train to go through the bridge. I wasted no time to return to the guard house, took out the red lantern and put it up’.</w:t>
      </w:r>
    </w:p>
    <w:p w14:paraId="1F4112B9" w14:textId="77777777" w:rsidR="00FD1380" w:rsidRDefault="00C715D1" w:rsidP="00644513">
      <w:pPr>
        <w:jc w:val="both"/>
      </w:pPr>
      <w:r w:rsidRPr="00C715D1">
        <w:rPr>
          <w:rFonts w:hint="eastAsia"/>
        </w:rPr>
        <w:t>‘</w:t>
      </w:r>
      <w:r w:rsidRPr="00C715D1">
        <w:t>My Lord, I am not guilty’</w:t>
      </w:r>
      <w:r w:rsidRPr="00C715D1">
        <w:cr/>
      </w:r>
      <w:r w:rsidRPr="00C715D1">
        <w:cr/>
      </w:r>
      <w:r>
        <w:t xml:space="preserve">   </w:t>
      </w:r>
      <w:r w:rsidRPr="00C715D1">
        <w:t>The judge listened attentively; then asked George calmly – George, now that you have reviewed the happenings. Do you know where you have gone wrong?</w:t>
      </w:r>
      <w:r w:rsidRPr="00C715D1">
        <w:cr/>
      </w:r>
      <w:r w:rsidRPr="00C715D1">
        <w:cr/>
      </w:r>
      <w:r>
        <w:t xml:space="preserve">   </w:t>
      </w:r>
      <w:r w:rsidRPr="00C715D1">
        <w:t>Friends, where has George gone wrong? Did he really discharge his duties? Have we ever committed similar negligence? We treasure our job as a community leader, a senior officer, a parent, a student, and we fulfil the duties – but is that all?</w:t>
      </w:r>
      <w:r w:rsidRPr="00C715D1">
        <w:cr/>
      </w:r>
      <w:r w:rsidRPr="00C715D1">
        <w:cr/>
      </w:r>
      <w:r>
        <w:t xml:space="preserve">   </w:t>
      </w:r>
      <w:r w:rsidRPr="00C715D1">
        <w:t xml:space="preserve">It is not the duties attached to the job but the genuine concern for others that makes the difference. May God give us the strength to go forth in discharging our duties with honesty and in humility. God blesses us because He loves us, and so we can be a blessing to others. </w:t>
      </w:r>
      <w:r w:rsidRPr="00C715D1">
        <w:cr/>
      </w:r>
      <w:r w:rsidRPr="00C715D1">
        <w:cr/>
      </w:r>
      <w:r>
        <w:t xml:space="preserve">   </w:t>
      </w:r>
      <w:r w:rsidRPr="00C715D1">
        <w:t>‘Not by right, nor by power, but by the spirit of God’. (Zechariah 4:6)</w:t>
      </w:r>
    </w:p>
    <w:p w14:paraId="02AFC252" w14:textId="77777777" w:rsidR="00FD1380" w:rsidRDefault="00FD1380" w:rsidP="00644513">
      <w:pPr>
        <w:jc w:val="both"/>
        <w:rPr>
          <w:b/>
          <w:bCs/>
        </w:rPr>
      </w:pPr>
    </w:p>
    <w:p w14:paraId="53E6D5EB" w14:textId="3AF5CC6A" w:rsidR="00644513" w:rsidRPr="00FD1380" w:rsidRDefault="00FD1380" w:rsidP="00644513">
      <w:pPr>
        <w:jc w:val="both"/>
        <w:rPr>
          <w:b/>
          <w:bCs/>
        </w:rPr>
      </w:pPr>
      <w:proofErr w:type="spellStart"/>
      <w:r w:rsidRPr="00FD1380">
        <w:rPr>
          <w:b/>
          <w:bCs/>
        </w:rPr>
        <w:t>Dr.</w:t>
      </w:r>
      <w:proofErr w:type="spellEnd"/>
      <w:r w:rsidRPr="00FD1380">
        <w:rPr>
          <w:b/>
          <w:bCs/>
        </w:rPr>
        <w:t xml:space="preserve"> Yuk, Chief Executive Officer</w:t>
      </w:r>
      <w:r w:rsidR="00C715D1" w:rsidRPr="00FD1380">
        <w:rPr>
          <w:b/>
          <w:bCs/>
        </w:rPr>
        <w:cr/>
      </w:r>
      <w:r w:rsidR="00C715D1" w:rsidRPr="00FD1380">
        <w:rPr>
          <w:b/>
          <w:bCs/>
        </w:rPr>
        <w:cr/>
      </w:r>
    </w:p>
    <w:p w14:paraId="390313B9" w14:textId="3311FB6A" w:rsidR="00644513" w:rsidRDefault="00644513" w:rsidP="00644513">
      <w:pPr>
        <w:jc w:val="both"/>
        <w:rPr>
          <w:b/>
          <w:bCs/>
        </w:rPr>
      </w:pPr>
      <w:r w:rsidRPr="00644513">
        <w:rPr>
          <w:rFonts w:hint="eastAsia"/>
          <w:b/>
          <w:bCs/>
        </w:rPr>
        <w:t>《心光傲行</w:t>
      </w:r>
      <w:r w:rsidRPr="00644513">
        <w:rPr>
          <w:rFonts w:hint="eastAsia"/>
          <w:b/>
          <w:bCs/>
        </w:rPr>
        <w:t>2020-21</w:t>
      </w:r>
      <w:r w:rsidRPr="00644513">
        <w:rPr>
          <w:rFonts w:hint="eastAsia"/>
          <w:b/>
          <w:bCs/>
        </w:rPr>
        <w:t>》跨年感恩慈善步行籌款</w:t>
      </w:r>
      <w:r w:rsidRPr="00644513">
        <w:rPr>
          <w:b/>
          <w:bCs/>
        </w:rPr>
        <w:cr/>
      </w:r>
      <w:proofErr w:type="gramStart"/>
      <w:r w:rsidRPr="00644513">
        <w:rPr>
          <w:rFonts w:hint="eastAsia"/>
          <w:b/>
          <w:bCs/>
        </w:rPr>
        <w:t>心光學校</w:t>
      </w:r>
      <w:proofErr w:type="gramEnd"/>
      <w:r w:rsidRPr="00644513">
        <w:rPr>
          <w:rFonts w:hint="eastAsia"/>
          <w:b/>
          <w:bCs/>
        </w:rPr>
        <w:t>宿舍</w:t>
      </w:r>
      <w:r w:rsidRPr="00644513">
        <w:rPr>
          <w:rFonts w:hint="eastAsia"/>
          <w:b/>
          <w:bCs/>
        </w:rPr>
        <w:t xml:space="preserve">  </w:t>
      </w:r>
      <w:r w:rsidRPr="00644513">
        <w:rPr>
          <w:rFonts w:hint="eastAsia"/>
          <w:b/>
          <w:bCs/>
        </w:rPr>
        <w:t>曹永莊舍監</w:t>
      </w:r>
    </w:p>
    <w:p w14:paraId="1FE392D2" w14:textId="0839DD96" w:rsidR="008D2930" w:rsidRDefault="00644513" w:rsidP="00644513">
      <w:pPr>
        <w:ind w:firstLineChars="200" w:firstLine="480"/>
        <w:jc w:val="both"/>
      </w:pPr>
      <w:r w:rsidRPr="00644513">
        <w:rPr>
          <w:rFonts w:hint="eastAsia"/>
        </w:rPr>
        <w:t>受</w:t>
      </w:r>
      <w:r w:rsidRPr="00644513">
        <w:rPr>
          <w:rFonts w:hint="eastAsia"/>
        </w:rPr>
        <w:t>2019</w:t>
      </w:r>
      <w:r w:rsidRPr="00644513">
        <w:rPr>
          <w:rFonts w:hint="eastAsia"/>
        </w:rPr>
        <w:t>冠狀病毒影響，本院的《心光傲行》步行籌款活動首次透過網上平台於</w:t>
      </w:r>
      <w:r w:rsidRPr="00644513">
        <w:rPr>
          <w:rFonts w:hint="eastAsia"/>
        </w:rPr>
        <w:t>2020</w:t>
      </w:r>
      <w:r w:rsidRPr="00644513">
        <w:rPr>
          <w:rFonts w:hint="eastAsia"/>
        </w:rPr>
        <w:t>年</w:t>
      </w:r>
      <w:r w:rsidRPr="00644513">
        <w:rPr>
          <w:rFonts w:hint="eastAsia"/>
        </w:rPr>
        <w:t>12</w:t>
      </w:r>
      <w:r w:rsidRPr="00644513">
        <w:rPr>
          <w:rFonts w:hint="eastAsia"/>
        </w:rPr>
        <w:t>月至</w:t>
      </w:r>
      <w:r w:rsidRPr="00644513">
        <w:rPr>
          <w:rFonts w:hint="eastAsia"/>
        </w:rPr>
        <w:t>2021</w:t>
      </w:r>
      <w:r w:rsidRPr="00644513">
        <w:rPr>
          <w:rFonts w:hint="eastAsia"/>
        </w:rPr>
        <w:t>年</w:t>
      </w:r>
      <w:r w:rsidRPr="00644513">
        <w:rPr>
          <w:rFonts w:hint="eastAsia"/>
        </w:rPr>
        <w:t>1</w:t>
      </w:r>
      <w:r w:rsidRPr="00644513">
        <w:rPr>
          <w:rFonts w:hint="eastAsia"/>
        </w:rPr>
        <w:t>月舉行，為期三</w:t>
      </w:r>
      <w:proofErr w:type="gramStart"/>
      <w:r w:rsidRPr="00644513">
        <w:rPr>
          <w:rFonts w:hint="eastAsia"/>
        </w:rPr>
        <w:t>週</w:t>
      </w:r>
      <w:proofErr w:type="gramEnd"/>
      <w:r w:rsidRPr="00644513">
        <w:rPr>
          <w:rFonts w:hint="eastAsia"/>
        </w:rPr>
        <w:t>，已順利舉行。</w:t>
      </w:r>
      <w:r w:rsidRPr="00644513">
        <w:rPr>
          <w:rFonts w:hint="eastAsia"/>
        </w:rPr>
        <w:cr/>
      </w:r>
      <w:r w:rsidRPr="00644513">
        <w:rPr>
          <w:rFonts w:hint="eastAsia"/>
        </w:rPr>
        <w:t>本年度，</w:t>
      </w:r>
      <w:r w:rsidRPr="00644513">
        <w:rPr>
          <w:rFonts w:hint="eastAsia"/>
        </w:rPr>
        <w:t xml:space="preserve"> </w:t>
      </w:r>
      <w:r w:rsidRPr="00644513">
        <w:rPr>
          <w:rFonts w:hint="eastAsia"/>
        </w:rPr>
        <w:t>我們很榮幸能邀請前社會福利署副署長林嘉泰先生</w:t>
      </w:r>
      <w:r w:rsidRPr="00644513">
        <w:rPr>
          <w:rFonts w:hint="eastAsia"/>
        </w:rPr>
        <w:t>, JP *</w:t>
      </w:r>
      <w:r w:rsidRPr="00644513">
        <w:rPr>
          <w:rFonts w:hint="eastAsia"/>
        </w:rPr>
        <w:t>及歌影視紅星蘇永康先生親臨本院擔任開幕禮嘉賓，還有影視紅星呂良偉先生為活動的籌款大使，他們三位及華人置業集團行政總裁陳凱韻女士更為活動拍攝宣傳短片。在</w:t>
      </w:r>
      <w:proofErr w:type="gramStart"/>
      <w:r w:rsidRPr="00644513">
        <w:rPr>
          <w:rFonts w:hint="eastAsia"/>
        </w:rPr>
        <w:t>疫情下</w:t>
      </w:r>
      <w:proofErr w:type="gramEnd"/>
      <w:r w:rsidRPr="00644513">
        <w:rPr>
          <w:rFonts w:hint="eastAsia"/>
        </w:rPr>
        <w:t>仍得到各方友好支持，實屬難得。</w:t>
      </w:r>
      <w:r w:rsidRPr="00644513">
        <w:rPr>
          <w:rFonts w:hint="eastAsia"/>
        </w:rPr>
        <w:cr/>
      </w:r>
      <w:r>
        <w:t xml:space="preserve">    </w:t>
      </w:r>
      <w:r w:rsidRPr="00644513">
        <w:rPr>
          <w:rFonts w:hint="eastAsia"/>
        </w:rPr>
        <w:t>雖然活動不能以實體進行，卻無減各界朋友</w:t>
      </w:r>
      <w:proofErr w:type="gramStart"/>
      <w:r w:rsidRPr="00644513">
        <w:rPr>
          <w:rFonts w:hint="eastAsia"/>
        </w:rPr>
        <w:t>對心光的</w:t>
      </w:r>
      <w:proofErr w:type="gramEnd"/>
      <w:r w:rsidRPr="00644513">
        <w:rPr>
          <w:rFonts w:hint="eastAsia"/>
        </w:rPr>
        <w:t>支持。在此再次恭喜得獎者，分別是獲得「</w:t>
      </w:r>
      <w:proofErr w:type="gramStart"/>
      <w:r w:rsidRPr="00644513">
        <w:rPr>
          <w:rFonts w:hint="eastAsia"/>
        </w:rPr>
        <w:t>心光學生</w:t>
      </w:r>
      <w:proofErr w:type="gramEnd"/>
      <w:r w:rsidRPr="00644513">
        <w:rPr>
          <w:rFonts w:hint="eastAsia"/>
        </w:rPr>
        <w:t>最高籌款獎」的</w:t>
      </w:r>
      <w:proofErr w:type="gramStart"/>
      <w:r w:rsidRPr="00644513">
        <w:rPr>
          <w:rFonts w:hint="eastAsia"/>
        </w:rPr>
        <w:t>心光恩望</w:t>
      </w:r>
      <w:proofErr w:type="gramEnd"/>
      <w:r w:rsidRPr="00644513">
        <w:rPr>
          <w:rFonts w:hint="eastAsia"/>
        </w:rPr>
        <w:t>學校吳立煌同學、獲得「個人最高籌款獎」的心光學校方熙</w:t>
      </w:r>
      <w:proofErr w:type="gramStart"/>
      <w:r w:rsidRPr="00644513">
        <w:rPr>
          <w:rFonts w:hint="eastAsia"/>
        </w:rPr>
        <w:t>雯</w:t>
      </w:r>
      <w:proofErr w:type="gramEnd"/>
      <w:r w:rsidRPr="00644513">
        <w:rPr>
          <w:rFonts w:hint="eastAsia"/>
        </w:rPr>
        <w:t>家長及連續數年獲得「團隊最高籌款獎」的詠</w:t>
      </w:r>
      <w:proofErr w:type="gramStart"/>
      <w:r w:rsidRPr="00644513">
        <w:rPr>
          <w:rFonts w:hint="eastAsia"/>
        </w:rPr>
        <w:t>浠</w:t>
      </w:r>
      <w:proofErr w:type="gramEnd"/>
      <w:r w:rsidRPr="00644513">
        <w:rPr>
          <w:rFonts w:hint="eastAsia"/>
        </w:rPr>
        <w:t>小隊。我們非常感謝所有嘉賓、每一位支持視障人士的參加者及捐款朋友，期</w:t>
      </w:r>
      <w:r w:rsidRPr="00644513">
        <w:rPr>
          <w:rFonts w:hint="eastAsia"/>
        </w:rPr>
        <w:lastRenderedPageBreak/>
        <w:t>待</w:t>
      </w:r>
      <w:r w:rsidRPr="00644513">
        <w:rPr>
          <w:rFonts w:hint="eastAsia"/>
        </w:rPr>
        <w:t>2021</w:t>
      </w:r>
      <w:r w:rsidRPr="00644513">
        <w:rPr>
          <w:rFonts w:hint="eastAsia"/>
        </w:rPr>
        <w:t>年</w:t>
      </w:r>
      <w:r w:rsidRPr="00644513">
        <w:rPr>
          <w:rFonts w:hint="eastAsia"/>
        </w:rPr>
        <w:t>12</w:t>
      </w:r>
      <w:r w:rsidRPr="00644513">
        <w:rPr>
          <w:rFonts w:hint="eastAsia"/>
        </w:rPr>
        <w:t>月再跟大家見面。</w:t>
      </w:r>
      <w:r w:rsidRPr="00644513">
        <w:rPr>
          <w:rFonts w:hint="eastAsia"/>
        </w:rPr>
        <w:cr/>
        <w:t xml:space="preserve">   </w:t>
      </w:r>
      <w:r w:rsidRPr="00644513">
        <w:rPr>
          <w:rFonts w:hint="eastAsia"/>
        </w:rPr>
        <w:cr/>
        <w:t xml:space="preserve">  *</w:t>
      </w:r>
      <w:r w:rsidRPr="00644513">
        <w:rPr>
          <w:rFonts w:hint="eastAsia"/>
        </w:rPr>
        <w:t>林嘉泰先生於</w:t>
      </w:r>
      <w:r w:rsidRPr="00644513">
        <w:rPr>
          <w:rFonts w:hint="eastAsia"/>
        </w:rPr>
        <w:t>2021</w:t>
      </w:r>
      <w:r w:rsidRPr="00644513">
        <w:rPr>
          <w:rFonts w:hint="eastAsia"/>
        </w:rPr>
        <w:t>年</w:t>
      </w:r>
      <w:r w:rsidRPr="00644513">
        <w:rPr>
          <w:rFonts w:hint="eastAsia"/>
        </w:rPr>
        <w:t>1</w:t>
      </w:r>
      <w:r w:rsidRPr="00644513">
        <w:rPr>
          <w:rFonts w:hint="eastAsia"/>
        </w:rPr>
        <w:t>月</w:t>
      </w:r>
      <w:r w:rsidRPr="00644513">
        <w:rPr>
          <w:rFonts w:hint="eastAsia"/>
        </w:rPr>
        <w:t>30</w:t>
      </w:r>
      <w:r w:rsidRPr="00644513">
        <w:rPr>
          <w:rFonts w:hint="eastAsia"/>
        </w:rPr>
        <w:t>日辭世，本院仝人深表哀悼。</w:t>
      </w:r>
      <w:r w:rsidRPr="00644513">
        <w:cr/>
      </w:r>
      <w:r w:rsidR="008D2930" w:rsidRPr="008D2930">
        <w:rPr>
          <w:rFonts w:hint="eastAsia"/>
        </w:rPr>
        <w:t xml:space="preserve"> </w:t>
      </w:r>
    </w:p>
    <w:p w14:paraId="1CFC40E1" w14:textId="77777777" w:rsidR="00742F1A" w:rsidRDefault="00742F1A" w:rsidP="00FD1380">
      <w:pPr>
        <w:jc w:val="both"/>
        <w:rPr>
          <w:b/>
          <w:bCs/>
        </w:rPr>
      </w:pPr>
      <w:r w:rsidRPr="00742F1A">
        <w:rPr>
          <w:b/>
          <w:bCs/>
        </w:rPr>
        <w:t>‘Ebenezer Walk with PRIDE 2020-21’ Virtual Walkathon</w:t>
      </w:r>
    </w:p>
    <w:p w14:paraId="380CA6CD" w14:textId="02EB22DD" w:rsidR="00B151A8" w:rsidRDefault="00742F1A" w:rsidP="00587934">
      <w:pPr>
        <w:ind w:firstLineChars="150" w:firstLine="360"/>
        <w:jc w:val="both"/>
        <w:rPr>
          <w:b/>
          <w:bCs/>
        </w:rPr>
      </w:pPr>
      <w:r w:rsidRPr="00742F1A">
        <w:t xml:space="preserve">Due to the outbreak of COVID-19, ‘Walk with PRIDE’ was held via a virtual platform this year. It was our honour to have invited Mr. Lam Ka Tai, JP * (former Deputy Director of Social Welfare) and singer Mr. William So as the guests at our opening ceremony.  </w:t>
      </w:r>
      <w:r w:rsidRPr="00742F1A">
        <w:cr/>
      </w:r>
      <w:r>
        <w:t xml:space="preserve">   </w:t>
      </w:r>
      <w:r w:rsidRPr="00742F1A">
        <w:t xml:space="preserve">In addition, we would like to extend special thanks to actor Mr. Ray Lui, our fundraising ambassador, Ms. Chan Hoi Wan, CEO of Chinese Holdings Ltd. as well as Mr. Lam and Mr. So, who spared no effort in promoting our </w:t>
      </w:r>
      <w:proofErr w:type="gramStart"/>
      <w:r w:rsidRPr="00742F1A">
        <w:t>event.</w:t>
      </w:r>
      <w:proofErr w:type="gramEnd"/>
      <w:r w:rsidRPr="00742F1A">
        <w:t xml:space="preserve"> We truly appreciate the participants and donors who continued to show their support to this 3-week virtual event and the visually impaired of Ebenezer.  </w:t>
      </w:r>
      <w:r w:rsidRPr="00742F1A">
        <w:cr/>
      </w:r>
      <w:r w:rsidR="009419F7">
        <w:t xml:space="preserve">   </w:t>
      </w:r>
      <w:r w:rsidRPr="00742F1A">
        <w:t xml:space="preserve">We would also like to congratulate the winner of ‘Top Fundraising Student Award’ – Wu </w:t>
      </w:r>
      <w:proofErr w:type="spellStart"/>
      <w:r w:rsidRPr="00742F1A">
        <w:t>Lihuang</w:t>
      </w:r>
      <w:proofErr w:type="spellEnd"/>
      <w:r w:rsidRPr="00742F1A">
        <w:t xml:space="preserve"> of New Hope School, ‘Top Fundraising Individual Award’ – parents of Hailey Fong of Ebenezer School and ‘Top Fundraising Group Award’ – Team Wing </w:t>
      </w:r>
      <w:proofErr w:type="spellStart"/>
      <w:r w:rsidRPr="00742F1A">
        <w:t>Hei</w:t>
      </w:r>
      <w:proofErr w:type="spellEnd"/>
      <w:r w:rsidRPr="00742F1A">
        <w:t xml:space="preserve">. Once again, we thank you for your support. We look forward to seeing you in our next walkathon in December 2021. </w:t>
      </w:r>
      <w:r w:rsidRPr="00742F1A">
        <w:cr/>
      </w:r>
      <w:r w:rsidRPr="00742F1A">
        <w:cr/>
        <w:t xml:space="preserve">* Our deepest sorrow over the passing of Mr. Lam on 30 January 2021.  </w:t>
      </w:r>
      <w:r w:rsidRPr="00742F1A">
        <w:cr/>
      </w:r>
      <w:r w:rsidRPr="00742F1A">
        <w:cr/>
      </w:r>
      <w:r w:rsidR="00587934" w:rsidRPr="00587934">
        <w:rPr>
          <w:b/>
          <w:bCs/>
        </w:rPr>
        <w:t>Ms. Stella Cho, Warden</w:t>
      </w:r>
      <w:r w:rsidR="00587934" w:rsidRPr="00587934">
        <w:rPr>
          <w:b/>
          <w:bCs/>
        </w:rPr>
        <w:cr/>
        <w:t>Ebenezer School Boarding Section</w:t>
      </w:r>
      <w:r w:rsidR="00587934" w:rsidRPr="00587934">
        <w:rPr>
          <w:b/>
          <w:bCs/>
        </w:rPr>
        <w:cr/>
      </w:r>
    </w:p>
    <w:p w14:paraId="217A4CBD" w14:textId="6BDEC50D" w:rsidR="00B151A8" w:rsidRDefault="00B151A8" w:rsidP="00B151A8">
      <w:pPr>
        <w:jc w:val="both"/>
        <w:rPr>
          <w:b/>
          <w:bCs/>
        </w:rPr>
      </w:pPr>
    </w:p>
    <w:p w14:paraId="5C3A6E1F" w14:textId="489F7267" w:rsidR="00B151A8" w:rsidRPr="00370831" w:rsidRDefault="00B151A8" w:rsidP="00B151A8">
      <w:pPr>
        <w:jc w:val="both"/>
        <w:rPr>
          <w:b/>
          <w:bCs/>
        </w:rPr>
      </w:pPr>
    </w:p>
    <w:p w14:paraId="6032CB56" w14:textId="5310401D" w:rsidR="00B151A8" w:rsidRPr="00370831" w:rsidRDefault="00FD1380" w:rsidP="00B151A8">
      <w:pPr>
        <w:jc w:val="both"/>
        <w:rPr>
          <w:b/>
          <w:bCs/>
        </w:rPr>
      </w:pPr>
      <w:proofErr w:type="gramStart"/>
      <w:r w:rsidRPr="00FD1380">
        <w:rPr>
          <w:rFonts w:hint="eastAsia"/>
          <w:b/>
          <w:bCs/>
        </w:rPr>
        <w:t>心光學校</w:t>
      </w:r>
      <w:proofErr w:type="gramEnd"/>
      <w:r w:rsidRPr="00FD1380">
        <w:rPr>
          <w:rFonts w:hint="eastAsia"/>
          <w:b/>
          <w:bCs/>
        </w:rPr>
        <w:t>視障教育短片</w:t>
      </w:r>
      <w:r w:rsidRPr="00FD1380">
        <w:rPr>
          <w:b/>
          <w:bCs/>
        </w:rPr>
        <w:cr/>
      </w:r>
      <w:proofErr w:type="gramStart"/>
      <w:r w:rsidRPr="00FD1380">
        <w:rPr>
          <w:rFonts w:hint="eastAsia"/>
          <w:b/>
          <w:bCs/>
        </w:rPr>
        <w:t>心光學校</w:t>
      </w:r>
      <w:proofErr w:type="gramEnd"/>
      <w:r w:rsidRPr="00FD1380">
        <w:rPr>
          <w:rFonts w:hint="eastAsia"/>
          <w:b/>
          <w:bCs/>
        </w:rPr>
        <w:t xml:space="preserve">  </w:t>
      </w:r>
      <w:r w:rsidRPr="00FD1380">
        <w:rPr>
          <w:rFonts w:hint="eastAsia"/>
          <w:b/>
          <w:bCs/>
        </w:rPr>
        <w:t>方天大老師</w:t>
      </w:r>
    </w:p>
    <w:p w14:paraId="5A60F4B8" w14:textId="4AD79E65" w:rsidR="00370831" w:rsidRDefault="00FD1380" w:rsidP="00FD1380">
      <w:pPr>
        <w:ind w:firstLineChars="200" w:firstLine="480"/>
        <w:jc w:val="both"/>
      </w:pPr>
      <w:r w:rsidRPr="00FD1380">
        <w:rPr>
          <w:rFonts w:hint="eastAsia"/>
        </w:rPr>
        <w:t>經歷重重難關，</w:t>
      </w:r>
      <w:proofErr w:type="gramStart"/>
      <w:r w:rsidRPr="00FD1380">
        <w:rPr>
          <w:rFonts w:hint="eastAsia"/>
        </w:rPr>
        <w:t>心光學校</w:t>
      </w:r>
      <w:proofErr w:type="gramEnd"/>
      <w:r w:rsidRPr="00FD1380">
        <w:rPr>
          <w:rFonts w:hint="eastAsia"/>
        </w:rPr>
        <w:t>視障教育短片終於面世</w:t>
      </w:r>
      <w:r w:rsidRPr="00FD1380">
        <w:rPr>
          <w:rFonts w:hint="eastAsia"/>
        </w:rPr>
        <w:t>!</w:t>
      </w:r>
      <w:r w:rsidRPr="00FD1380">
        <w:rPr>
          <w:rFonts w:hint="eastAsia"/>
        </w:rPr>
        <w:t>兩個系列共九條短片，由構思、拍攝、後期製作至面世，只有不足半年時間。短片推出後，各界口碑不俗，大家</w:t>
      </w:r>
      <w:proofErr w:type="gramStart"/>
      <w:r w:rsidRPr="00FD1380">
        <w:rPr>
          <w:rFonts w:hint="eastAsia"/>
        </w:rPr>
        <w:t>對心光學校</w:t>
      </w:r>
      <w:proofErr w:type="gramEnd"/>
      <w:r w:rsidRPr="00FD1380">
        <w:rPr>
          <w:rFonts w:hint="eastAsia"/>
        </w:rPr>
        <w:t>及視障學生的評價都十分正面。大家可以掃瞄二</w:t>
      </w:r>
      <w:proofErr w:type="gramStart"/>
      <w:r w:rsidRPr="00FD1380">
        <w:rPr>
          <w:rFonts w:hint="eastAsia"/>
        </w:rPr>
        <w:t>維碼進入心光</w:t>
      </w:r>
      <w:proofErr w:type="gramEnd"/>
      <w:r w:rsidRPr="00FD1380">
        <w:rPr>
          <w:rFonts w:hint="eastAsia"/>
        </w:rPr>
        <w:t>學校網上頻道</w:t>
      </w:r>
      <w:r w:rsidRPr="00FD1380">
        <w:rPr>
          <w:rFonts w:hint="eastAsia"/>
        </w:rPr>
        <w:t>E(</w:t>
      </w:r>
      <w:proofErr w:type="spellStart"/>
      <w:r w:rsidRPr="00FD1380">
        <w:rPr>
          <w:rFonts w:hint="eastAsia"/>
        </w:rPr>
        <w:t>benezer</w:t>
      </w:r>
      <w:proofErr w:type="spellEnd"/>
      <w:r w:rsidRPr="00FD1380">
        <w:rPr>
          <w:rFonts w:hint="eastAsia"/>
        </w:rPr>
        <w:t>)-Channel</w:t>
      </w:r>
      <w:r w:rsidRPr="00FD1380">
        <w:rPr>
          <w:rFonts w:hint="eastAsia"/>
        </w:rPr>
        <w:t>觀看精彩短片，也請</w:t>
      </w:r>
      <w:proofErr w:type="gramStart"/>
      <w:r w:rsidRPr="00FD1380">
        <w:rPr>
          <w:rFonts w:hint="eastAsia"/>
        </w:rPr>
        <w:t>大家廣傳</w:t>
      </w:r>
      <w:proofErr w:type="gramEnd"/>
      <w:r w:rsidRPr="00FD1380">
        <w:rPr>
          <w:rFonts w:hint="eastAsia"/>
        </w:rPr>
        <w:t>、分享及按</w:t>
      </w:r>
      <w:proofErr w:type="gramStart"/>
      <w:r w:rsidRPr="00FD1380">
        <w:rPr>
          <w:rFonts w:hint="eastAsia"/>
        </w:rPr>
        <w:t>讚</w:t>
      </w:r>
      <w:proofErr w:type="gramEnd"/>
      <w:r w:rsidRPr="00FD1380">
        <w:rPr>
          <w:rFonts w:hint="eastAsia"/>
        </w:rPr>
        <w:t>，讓日後我們有機會發掘及拍攝更多動人心弦、振奮人心的故事</w:t>
      </w:r>
      <w:r w:rsidRPr="00FD1380">
        <w:rPr>
          <w:rFonts w:hint="eastAsia"/>
        </w:rPr>
        <w:t>!</w:t>
      </w:r>
    </w:p>
    <w:p w14:paraId="4CE4624E" w14:textId="77777777" w:rsidR="00FD1380" w:rsidRDefault="00FD1380" w:rsidP="00370831">
      <w:pPr>
        <w:ind w:firstLineChars="100" w:firstLine="240"/>
        <w:jc w:val="both"/>
        <w:rPr>
          <w:rFonts w:hint="eastAsia"/>
        </w:rPr>
      </w:pPr>
    </w:p>
    <w:p w14:paraId="48F117F9" w14:textId="77777777" w:rsidR="00FD1380" w:rsidRDefault="00FD1380" w:rsidP="00FD1380">
      <w:pPr>
        <w:jc w:val="both"/>
        <w:rPr>
          <w:b/>
          <w:bCs/>
        </w:rPr>
      </w:pPr>
      <w:r w:rsidRPr="00FD1380">
        <w:rPr>
          <w:b/>
          <w:bCs/>
        </w:rPr>
        <w:t xml:space="preserve">Ebenezer School’s Short Documentary Films </w:t>
      </w:r>
    </w:p>
    <w:p w14:paraId="438D1795" w14:textId="28843AF3" w:rsidR="00B151A8" w:rsidRDefault="00FD1380" w:rsidP="00FD1380">
      <w:pPr>
        <w:ind w:firstLineChars="150" w:firstLine="360"/>
        <w:jc w:val="both"/>
      </w:pPr>
      <w:r w:rsidRPr="00FD1380">
        <w:t xml:space="preserve">After 6 months of planning, </w:t>
      </w:r>
      <w:proofErr w:type="gramStart"/>
      <w:r w:rsidRPr="00FD1380">
        <w:t>filming</w:t>
      </w:r>
      <w:proofErr w:type="gramEnd"/>
      <w:r w:rsidRPr="00FD1380">
        <w:t xml:space="preserve"> and editing, we are happy to announce that Ebenezer School has released two series of short documentary films (a total of 9 clips) </w:t>
      </w:r>
      <w:r w:rsidRPr="00FD1380">
        <w:lastRenderedPageBreak/>
        <w:t>on VI education which are now available on E(</w:t>
      </w:r>
      <w:proofErr w:type="spellStart"/>
      <w:r w:rsidRPr="00FD1380">
        <w:t>benezer</w:t>
      </w:r>
      <w:proofErr w:type="spellEnd"/>
      <w:r w:rsidRPr="00FD1380">
        <w:t xml:space="preserve">)-Channel. Go ahead and scan the QR code to see what our VIPs have to say! If you enjoy the films, please </w:t>
      </w:r>
      <w:proofErr w:type="gramStart"/>
      <w:r w:rsidRPr="00FD1380">
        <w:t>like</w:t>
      </w:r>
      <w:proofErr w:type="gramEnd"/>
      <w:r w:rsidRPr="00FD1380">
        <w:t xml:space="preserve"> and share them with your friends and family.</w:t>
      </w:r>
      <w:r w:rsidRPr="00FD1380">
        <w:cr/>
      </w:r>
      <w:r w:rsidRPr="00FD1380">
        <w:cr/>
      </w:r>
      <w:r w:rsidRPr="00FD1380">
        <w:rPr>
          <w:b/>
          <w:bCs/>
        </w:rPr>
        <w:t>Mr. Ben Fong, Teacher</w:t>
      </w:r>
      <w:r w:rsidRPr="00FD1380">
        <w:rPr>
          <w:b/>
          <w:bCs/>
        </w:rPr>
        <w:cr/>
        <w:t>Ebenezer School</w:t>
      </w:r>
      <w:r w:rsidRPr="00FD1380">
        <w:rPr>
          <w:b/>
          <w:bCs/>
        </w:rPr>
        <w:cr/>
      </w:r>
    </w:p>
    <w:p w14:paraId="0B6F4F05" w14:textId="77777777" w:rsidR="00B151A8" w:rsidRPr="00370831" w:rsidRDefault="00B151A8" w:rsidP="00B151A8">
      <w:pPr>
        <w:jc w:val="both"/>
        <w:rPr>
          <w:b/>
          <w:bCs/>
        </w:rPr>
      </w:pPr>
    </w:p>
    <w:p w14:paraId="00F1851D" w14:textId="77777777" w:rsidR="00FD1380" w:rsidRDefault="00FD1380" w:rsidP="00B151A8">
      <w:pPr>
        <w:jc w:val="both"/>
        <w:rPr>
          <w:b/>
          <w:bCs/>
        </w:rPr>
      </w:pPr>
      <w:r w:rsidRPr="00FD1380">
        <w:rPr>
          <w:rFonts w:hint="eastAsia"/>
          <w:b/>
          <w:bCs/>
        </w:rPr>
        <w:t>香港藝術節「無限亮」《這一站太短》</w:t>
      </w:r>
    </w:p>
    <w:p w14:paraId="2303B3F3" w14:textId="77777777" w:rsidR="00FD1380" w:rsidRDefault="00FD1380" w:rsidP="00FD1380">
      <w:pPr>
        <w:jc w:val="both"/>
        <w:rPr>
          <w:b/>
          <w:bCs/>
        </w:rPr>
      </w:pPr>
      <w:proofErr w:type="gramStart"/>
      <w:r w:rsidRPr="00FD1380">
        <w:rPr>
          <w:rFonts w:hint="eastAsia"/>
          <w:b/>
          <w:bCs/>
        </w:rPr>
        <w:t>心光學校</w:t>
      </w:r>
      <w:proofErr w:type="gramEnd"/>
      <w:r w:rsidRPr="00FD1380">
        <w:rPr>
          <w:rFonts w:hint="eastAsia"/>
          <w:b/>
          <w:bCs/>
        </w:rPr>
        <w:t xml:space="preserve">  </w:t>
      </w:r>
      <w:r w:rsidRPr="00FD1380">
        <w:rPr>
          <w:rFonts w:hint="eastAsia"/>
          <w:b/>
          <w:bCs/>
        </w:rPr>
        <w:t>鄭臻賢老師</w:t>
      </w:r>
    </w:p>
    <w:p w14:paraId="5BE36096" w14:textId="77777777" w:rsidR="00FD1380" w:rsidRDefault="00FD1380" w:rsidP="00FD1380">
      <w:pPr>
        <w:ind w:firstLineChars="200" w:firstLine="480"/>
        <w:jc w:val="both"/>
      </w:pPr>
      <w:r w:rsidRPr="00FD1380">
        <w:rPr>
          <w:rFonts w:hint="eastAsia"/>
        </w:rPr>
        <w:t>獲香港藝術節「無限亮」計劃邀請，</w:t>
      </w:r>
      <w:proofErr w:type="gramStart"/>
      <w:r w:rsidRPr="00FD1380">
        <w:rPr>
          <w:rFonts w:hint="eastAsia"/>
        </w:rPr>
        <w:t>心光合唱團</w:t>
      </w:r>
      <w:proofErr w:type="gramEnd"/>
      <w:r w:rsidRPr="00FD1380">
        <w:rPr>
          <w:rFonts w:hint="eastAsia"/>
        </w:rPr>
        <w:t>、校友、</w:t>
      </w:r>
      <w:proofErr w:type="gramStart"/>
      <w:r w:rsidRPr="00FD1380">
        <w:rPr>
          <w:rFonts w:hint="eastAsia"/>
        </w:rPr>
        <w:t>外讀生</w:t>
      </w:r>
      <w:proofErr w:type="gramEnd"/>
      <w:r w:rsidRPr="00FD1380">
        <w:rPr>
          <w:rFonts w:hint="eastAsia"/>
        </w:rPr>
        <w:t>，聯同多位著名本地音樂家，包括鋼琴家羅乃新、風琴家黃健</w:t>
      </w:r>
      <w:proofErr w:type="gramStart"/>
      <w:r w:rsidRPr="00FD1380">
        <w:rPr>
          <w:rFonts w:hint="eastAsia"/>
        </w:rPr>
        <w:t>羭和室樂合唱團</w:t>
      </w:r>
      <w:proofErr w:type="gramEnd"/>
      <w:r w:rsidRPr="00FD1380">
        <w:t xml:space="preserve">Die </w:t>
      </w:r>
      <w:proofErr w:type="spellStart"/>
      <w:r w:rsidRPr="00FD1380">
        <w:t>Konzertisten</w:t>
      </w:r>
      <w:proofErr w:type="spellEnd"/>
      <w:r w:rsidRPr="00FD1380">
        <w:rPr>
          <w:rFonts w:hint="eastAsia"/>
        </w:rPr>
        <w:t>等，參演了一場激勵人心的聖詩音樂會</w:t>
      </w:r>
      <w:proofErr w:type="gramStart"/>
      <w:r w:rsidRPr="00FD1380">
        <w:rPr>
          <w:rFonts w:hint="eastAsia"/>
        </w:rPr>
        <w:t>—</w:t>
      </w:r>
      <w:proofErr w:type="gramEnd"/>
      <w:r w:rsidRPr="00FD1380">
        <w:rPr>
          <w:rFonts w:hint="eastAsia"/>
        </w:rPr>
        <w:t>《這一站太短》。音樂會由香港著名作曲家陳偉光教授擔任榮譽音樂總監，他精心挑選和重新編寫</w:t>
      </w:r>
      <w:proofErr w:type="gramStart"/>
      <w:r w:rsidRPr="00FD1380">
        <w:rPr>
          <w:rFonts w:hint="eastAsia"/>
        </w:rPr>
        <w:t>廿</w:t>
      </w:r>
      <w:proofErr w:type="gramEnd"/>
      <w:r w:rsidRPr="00FD1380">
        <w:rPr>
          <w:rFonts w:hint="eastAsia"/>
        </w:rPr>
        <w:t>七首耳熟能詳的聖詩，當中包括失明詩人芬妮・克羅斯比的作品，藉此勉勵聽眾在面對逆境時能勇往直前，尋覓曙光。</w:t>
      </w:r>
      <w:r w:rsidRPr="00FD1380">
        <w:cr/>
      </w:r>
      <w:r>
        <w:t xml:space="preserve">    </w:t>
      </w:r>
      <w:r w:rsidRPr="00FD1380">
        <w:rPr>
          <w:rFonts w:hint="eastAsia"/>
        </w:rPr>
        <w:t>除音樂會外，校友們亦參與了《這一站太短》的攝影工作坊。校友們在歌曲中獲得靈感，於導師劉天麟指導下，透過鏡頭將音樂和世界連</w:t>
      </w:r>
      <w:proofErr w:type="gramStart"/>
      <w:r w:rsidRPr="00FD1380">
        <w:rPr>
          <w:rFonts w:hint="eastAsia"/>
        </w:rPr>
        <w:t>繫</w:t>
      </w:r>
      <w:proofErr w:type="gramEnd"/>
      <w:r w:rsidRPr="00FD1380">
        <w:rPr>
          <w:rFonts w:hint="eastAsia"/>
        </w:rPr>
        <w:t>，記錄對不同事物的感覺和回憶。</w:t>
      </w:r>
      <w:r w:rsidRPr="00FD1380">
        <w:rPr>
          <w:rFonts w:hint="eastAsia"/>
        </w:rPr>
        <w:cr/>
      </w:r>
      <w:r>
        <w:t xml:space="preserve">    </w:t>
      </w:r>
      <w:r w:rsidRPr="00FD1380">
        <w:rPr>
          <w:rFonts w:hint="eastAsia"/>
        </w:rPr>
        <w:t>音樂會將於</w:t>
      </w:r>
      <w:r w:rsidRPr="00FD1380">
        <w:rPr>
          <w:rFonts w:hint="eastAsia"/>
        </w:rPr>
        <w:t>2021</w:t>
      </w:r>
      <w:r w:rsidRPr="00FD1380">
        <w:rPr>
          <w:rFonts w:hint="eastAsia"/>
        </w:rPr>
        <w:t>年</w:t>
      </w:r>
      <w:r w:rsidRPr="00FD1380">
        <w:rPr>
          <w:rFonts w:hint="eastAsia"/>
        </w:rPr>
        <w:t>4</w:t>
      </w:r>
      <w:r w:rsidRPr="00FD1380">
        <w:rPr>
          <w:rFonts w:hint="eastAsia"/>
        </w:rPr>
        <w:t>月</w:t>
      </w:r>
      <w:r w:rsidRPr="00FD1380">
        <w:rPr>
          <w:rFonts w:hint="eastAsia"/>
        </w:rPr>
        <w:t>16</w:t>
      </w:r>
      <w:r w:rsidRPr="00FD1380">
        <w:rPr>
          <w:rFonts w:hint="eastAsia"/>
        </w:rPr>
        <w:t>日晚上</w:t>
      </w:r>
      <w:r w:rsidRPr="00FD1380">
        <w:rPr>
          <w:rFonts w:hint="eastAsia"/>
        </w:rPr>
        <w:t>8</w:t>
      </w:r>
      <w:r w:rsidRPr="00FD1380">
        <w:rPr>
          <w:rFonts w:hint="eastAsia"/>
        </w:rPr>
        <w:t>時在「無限亮」網頁首播。欲知更多以上節目的詳情，歡迎掃瞄二</w:t>
      </w:r>
      <w:proofErr w:type="gramStart"/>
      <w:r w:rsidRPr="00FD1380">
        <w:rPr>
          <w:rFonts w:hint="eastAsia"/>
        </w:rPr>
        <w:t>維碼瀏覽</w:t>
      </w:r>
      <w:proofErr w:type="gramEnd"/>
      <w:r w:rsidRPr="00FD1380">
        <w:rPr>
          <w:rFonts w:hint="eastAsia"/>
        </w:rPr>
        <w:t>網頁。</w:t>
      </w:r>
      <w:r w:rsidRPr="00FD1380">
        <w:cr/>
      </w:r>
    </w:p>
    <w:p w14:paraId="500FE929" w14:textId="77777777" w:rsidR="00FD1380" w:rsidRDefault="00FD1380" w:rsidP="00FD1380">
      <w:pPr>
        <w:jc w:val="both"/>
        <w:rPr>
          <w:b/>
          <w:bCs/>
        </w:rPr>
      </w:pPr>
      <w:r w:rsidRPr="00FD1380">
        <w:rPr>
          <w:rFonts w:hint="eastAsia"/>
          <w:b/>
          <w:bCs/>
        </w:rPr>
        <w:t>“</w:t>
      </w:r>
      <w:r w:rsidRPr="00FD1380">
        <w:rPr>
          <w:b/>
          <w:bCs/>
        </w:rPr>
        <w:t>A Journey Too Short” produced by the Hong Kong Arts Festival “No Limits”</w:t>
      </w:r>
    </w:p>
    <w:p w14:paraId="7C324A4F" w14:textId="23E2262F" w:rsidR="00370831" w:rsidRDefault="00FD1380" w:rsidP="00FD1380">
      <w:pPr>
        <w:ind w:firstLineChars="150" w:firstLine="360"/>
        <w:jc w:val="both"/>
        <w:rPr>
          <w:b/>
          <w:bCs/>
        </w:rPr>
      </w:pPr>
      <w:r w:rsidRPr="00FD1380">
        <w:t>As invited by the Hong Kong Arts Festival “No Limits”, the Ebenezer Choir, several alumni and students supported by the Resource Support Programme, together with a number of well-known local musicians – pianist Nancy Loo, organist Wong Kin-</w:t>
      </w:r>
      <w:proofErr w:type="spellStart"/>
      <w:r w:rsidRPr="00FD1380">
        <w:t>yu</w:t>
      </w:r>
      <w:proofErr w:type="spellEnd"/>
      <w:r w:rsidRPr="00FD1380">
        <w:t xml:space="preserve"> and chamber choir Die </w:t>
      </w:r>
      <w:proofErr w:type="spellStart"/>
      <w:r w:rsidRPr="00FD1380">
        <w:t>Konzertisten</w:t>
      </w:r>
      <w:proofErr w:type="spellEnd"/>
      <w:r w:rsidRPr="00FD1380">
        <w:t>, performed in an inspiring celebration of hymns “A Journey Too Short”.</w:t>
      </w:r>
      <w:r w:rsidR="005722A0">
        <w:t xml:space="preserve"> </w:t>
      </w:r>
      <w:r w:rsidRPr="00FD1380">
        <w:t>Honorary Music Director of the concert and renowned composer Professor Victor Chan rearranged 27 hymns written by various writers and composers who encountered challenges in their lives, including the blind poet and writer Fanny Crosby.  Through the hymns, the director would like to offer comfort and solace to people, and encourage the audience to face different challenges with hope.</w:t>
      </w:r>
      <w:r w:rsidRPr="00FD1380">
        <w:cr/>
      </w:r>
      <w:r w:rsidR="005722A0">
        <w:t xml:space="preserve">   </w:t>
      </w:r>
      <w:r w:rsidRPr="00FD1380">
        <w:t>In addition, a special photography workshop was organised for Ebenezer alumni. With the help of the photography coach, Mr Dick Lau, students shot a series of photos inspired by the hymns, which will be featured during the concert and exhibited on the “No Limits” website.</w:t>
      </w:r>
      <w:r w:rsidRPr="00FD1380">
        <w:cr/>
      </w:r>
      <w:r>
        <w:t xml:space="preserve">   </w:t>
      </w:r>
      <w:r w:rsidRPr="00FD1380">
        <w:t>“A Journey Too Short” will premiere on 16 April 2021, 8:00pm. You may find more details from the “No Limits” website.</w:t>
      </w:r>
      <w:r w:rsidRPr="00FD1380">
        <w:cr/>
      </w:r>
      <w:r w:rsidRPr="00FD1380">
        <w:rPr>
          <w:b/>
          <w:bCs/>
        </w:rPr>
        <w:lastRenderedPageBreak/>
        <w:t>Ms. Cheng Chun Yin Jasmin, Music Panel Head</w:t>
      </w:r>
      <w:r w:rsidRPr="00FD1380">
        <w:rPr>
          <w:b/>
          <w:bCs/>
        </w:rPr>
        <w:cr/>
        <w:t>Ebenezer School</w:t>
      </w:r>
    </w:p>
    <w:p w14:paraId="2F77387A" w14:textId="0BBE7644" w:rsidR="00FD1380" w:rsidRDefault="00FD1380" w:rsidP="00FD1380">
      <w:pPr>
        <w:ind w:firstLineChars="150" w:firstLine="360"/>
        <w:jc w:val="both"/>
        <w:rPr>
          <w:b/>
          <w:bCs/>
        </w:rPr>
      </w:pPr>
    </w:p>
    <w:p w14:paraId="24CBCF4B" w14:textId="39DC39C0" w:rsidR="00FD1380" w:rsidRDefault="00FD1380" w:rsidP="00FD1380">
      <w:pPr>
        <w:ind w:firstLineChars="150" w:firstLine="360"/>
        <w:jc w:val="both"/>
        <w:rPr>
          <w:b/>
          <w:bCs/>
        </w:rPr>
      </w:pPr>
    </w:p>
    <w:p w14:paraId="50A05BDB" w14:textId="77777777" w:rsidR="00FD1380" w:rsidRDefault="00FD1380" w:rsidP="00FD1380">
      <w:pPr>
        <w:ind w:firstLineChars="150" w:firstLine="360"/>
        <w:jc w:val="both"/>
        <w:rPr>
          <w:rFonts w:hint="eastAsia"/>
        </w:rPr>
      </w:pPr>
    </w:p>
    <w:p w14:paraId="40C2200F" w14:textId="77777777" w:rsidR="00FD1380" w:rsidRDefault="00FD1380" w:rsidP="00FD1380">
      <w:pPr>
        <w:jc w:val="both"/>
        <w:rPr>
          <w:b/>
          <w:bCs/>
        </w:rPr>
      </w:pPr>
      <w:proofErr w:type="gramStart"/>
      <w:r w:rsidRPr="00FD1380">
        <w:rPr>
          <w:rFonts w:hint="eastAsia"/>
          <w:b/>
          <w:bCs/>
        </w:rPr>
        <w:t>疫</w:t>
      </w:r>
      <w:proofErr w:type="gramEnd"/>
      <w:r w:rsidRPr="00FD1380">
        <w:rPr>
          <w:rFonts w:hint="eastAsia"/>
          <w:b/>
          <w:bCs/>
        </w:rPr>
        <w:t>境創新</w:t>
      </w:r>
      <w:r w:rsidRPr="00FD1380">
        <w:rPr>
          <w:rFonts w:hint="eastAsia"/>
          <w:b/>
          <w:bCs/>
        </w:rPr>
        <w:t xml:space="preserve"> </w:t>
      </w:r>
      <w:r w:rsidRPr="00FD1380">
        <w:rPr>
          <w:rFonts w:hint="eastAsia"/>
          <w:b/>
          <w:bCs/>
        </w:rPr>
        <w:t>助己助人</w:t>
      </w:r>
    </w:p>
    <w:p w14:paraId="2C8D30CB" w14:textId="69A6D83A" w:rsidR="00FD1380" w:rsidRDefault="00FD1380" w:rsidP="00FD1380">
      <w:pPr>
        <w:jc w:val="both"/>
        <w:rPr>
          <w:b/>
          <w:bCs/>
        </w:rPr>
      </w:pPr>
      <w:r w:rsidRPr="00FD1380">
        <w:rPr>
          <w:rFonts w:hint="eastAsia"/>
          <w:b/>
          <w:bCs/>
        </w:rPr>
        <w:t>「有作為」計劃項目主任</w:t>
      </w:r>
      <w:r w:rsidRPr="00FD1380">
        <w:rPr>
          <w:rFonts w:hint="eastAsia"/>
          <w:b/>
          <w:bCs/>
        </w:rPr>
        <w:t xml:space="preserve">  </w:t>
      </w:r>
      <w:r w:rsidRPr="00FD1380">
        <w:rPr>
          <w:rFonts w:hint="eastAsia"/>
          <w:b/>
          <w:bCs/>
        </w:rPr>
        <w:t>嚴俊傑先生</w:t>
      </w:r>
    </w:p>
    <w:p w14:paraId="4E6A4119" w14:textId="77777777" w:rsidR="00FD1380" w:rsidRDefault="00FD1380" w:rsidP="00FD1380">
      <w:pPr>
        <w:ind w:firstLineChars="200" w:firstLine="480"/>
        <w:jc w:val="both"/>
      </w:pPr>
      <w:r w:rsidRPr="00FD1380">
        <w:rPr>
          <w:rFonts w:hint="eastAsia"/>
        </w:rPr>
        <w:t>面對現時嚴峻的經營環境，</w:t>
      </w:r>
      <w:r w:rsidRPr="00FD1380">
        <w:rPr>
          <w:rFonts w:hint="eastAsia"/>
        </w:rPr>
        <w:t xml:space="preserve"> Cedar Workshop</w:t>
      </w:r>
      <w:r w:rsidRPr="00FD1380">
        <w:rPr>
          <w:rFonts w:hint="eastAsia"/>
        </w:rPr>
        <w:t>的職員為了維持部門的營運各出奇謀，去年年底推出了鋼琴調音及清潔服務。在服務開始後的首星期，客戶的預約已安排至半年後。加上歲晚期間，很多學生需要在家中拍攝影片作鋼琴考試之用，令訂單數量大增，亦讓我們十分鼓舞。在此再次感謝大家的支持和肯定，我們定必以加倍的努力和熱誠把工作做好，回饋客戶及社會。</w:t>
      </w:r>
    </w:p>
    <w:p w14:paraId="5EB3587A" w14:textId="77777777" w:rsidR="00FD1380" w:rsidRDefault="00FD1380" w:rsidP="00FD1380">
      <w:pPr>
        <w:jc w:val="both"/>
      </w:pPr>
    </w:p>
    <w:p w14:paraId="00E35B2B" w14:textId="7E069C9E" w:rsidR="00FD1380" w:rsidRDefault="00FD1380" w:rsidP="00FD1380">
      <w:pPr>
        <w:jc w:val="both"/>
        <w:rPr>
          <w:b/>
          <w:bCs/>
        </w:rPr>
      </w:pPr>
      <w:r w:rsidRPr="00FD1380">
        <w:rPr>
          <w:b/>
          <w:bCs/>
        </w:rPr>
        <w:t>When the Going Gets Tough</w:t>
      </w:r>
    </w:p>
    <w:p w14:paraId="0BAE3B67" w14:textId="77777777" w:rsidR="00FD1380" w:rsidRDefault="00FD1380" w:rsidP="00FD1380">
      <w:pPr>
        <w:ind w:firstLineChars="150" w:firstLine="360"/>
        <w:jc w:val="both"/>
      </w:pPr>
      <w:r w:rsidRPr="00FD1380">
        <w:t>In response to the economic situation under COVID-19, Cedar Workshop had to think of new ways to sustain the income of the social enterprise. One of those is providing piano tuning and cleaning services.  To our surprise, the services were in great demand as many learners had to record their music pieces for piano exams. Bookings for the next 6 months were filled within the first week. We are truly thankful for the support.</w:t>
      </w:r>
    </w:p>
    <w:p w14:paraId="1B126C0B" w14:textId="77777777" w:rsidR="00FD1380" w:rsidRDefault="00FD1380" w:rsidP="00B151A8">
      <w:pPr>
        <w:jc w:val="both"/>
        <w:rPr>
          <w:b/>
          <w:bCs/>
        </w:rPr>
      </w:pPr>
    </w:p>
    <w:p w14:paraId="78D82DAE" w14:textId="00B42C41" w:rsidR="006F762F" w:rsidRDefault="00FD1380" w:rsidP="00B151A8">
      <w:pPr>
        <w:jc w:val="both"/>
      </w:pPr>
      <w:r w:rsidRPr="00FD1380">
        <w:rPr>
          <w:b/>
          <w:bCs/>
        </w:rPr>
        <w:t xml:space="preserve">Mr. Willis </w:t>
      </w:r>
      <w:proofErr w:type="spellStart"/>
      <w:r w:rsidRPr="00FD1380">
        <w:rPr>
          <w:b/>
          <w:bCs/>
        </w:rPr>
        <w:t>Yim</w:t>
      </w:r>
      <w:proofErr w:type="spellEnd"/>
      <w:r w:rsidRPr="00FD1380">
        <w:rPr>
          <w:b/>
          <w:bCs/>
        </w:rPr>
        <w:t>, Project Officer</w:t>
      </w:r>
      <w:r w:rsidRPr="00FD1380">
        <w:rPr>
          <w:b/>
          <w:bCs/>
        </w:rPr>
        <w:cr/>
        <w:t>Project WORKS</w:t>
      </w:r>
      <w:r w:rsidRPr="00FD1380">
        <w:rPr>
          <w:b/>
          <w:bCs/>
        </w:rPr>
        <w:cr/>
      </w:r>
    </w:p>
    <w:p w14:paraId="77EB4B77" w14:textId="77777777" w:rsidR="00D516F8" w:rsidRDefault="00D516F8" w:rsidP="00B151A8">
      <w:pPr>
        <w:jc w:val="both"/>
        <w:rPr>
          <w:b/>
          <w:bCs/>
        </w:rPr>
      </w:pPr>
    </w:p>
    <w:p w14:paraId="593198EB" w14:textId="77777777" w:rsidR="00D516F8" w:rsidRDefault="00D516F8" w:rsidP="00B151A8">
      <w:pPr>
        <w:jc w:val="both"/>
        <w:rPr>
          <w:b/>
          <w:bCs/>
        </w:rPr>
      </w:pPr>
    </w:p>
    <w:p w14:paraId="11704104" w14:textId="18BB0167" w:rsidR="00370831" w:rsidRDefault="00D516F8" w:rsidP="00B151A8">
      <w:pPr>
        <w:jc w:val="both"/>
        <w:rPr>
          <w:b/>
          <w:bCs/>
        </w:rPr>
      </w:pPr>
      <w:proofErr w:type="gramStart"/>
      <w:r w:rsidRPr="00D516F8">
        <w:rPr>
          <w:rFonts w:hint="eastAsia"/>
          <w:b/>
          <w:bCs/>
        </w:rPr>
        <w:t>逆旅先鋒</w:t>
      </w:r>
      <w:proofErr w:type="gramEnd"/>
    </w:p>
    <w:p w14:paraId="69E26DF2" w14:textId="27C01711" w:rsidR="00D516F8" w:rsidRDefault="00D516F8" w:rsidP="00B151A8">
      <w:pPr>
        <w:jc w:val="both"/>
        <w:rPr>
          <w:b/>
          <w:bCs/>
        </w:rPr>
      </w:pPr>
      <w:proofErr w:type="gramStart"/>
      <w:r w:rsidRPr="00D516F8">
        <w:rPr>
          <w:rFonts w:hint="eastAsia"/>
          <w:b/>
          <w:bCs/>
        </w:rPr>
        <w:t>心光學校</w:t>
      </w:r>
      <w:proofErr w:type="gramEnd"/>
      <w:r w:rsidRPr="00D516F8">
        <w:rPr>
          <w:rFonts w:hint="eastAsia"/>
          <w:b/>
          <w:bCs/>
        </w:rPr>
        <w:t xml:space="preserve">  </w:t>
      </w:r>
      <w:r w:rsidRPr="00D516F8">
        <w:rPr>
          <w:rFonts w:hint="eastAsia"/>
          <w:b/>
          <w:bCs/>
        </w:rPr>
        <w:t>蔡梓培老師</w:t>
      </w:r>
    </w:p>
    <w:p w14:paraId="0F41BCD2" w14:textId="18FC624D" w:rsidR="00D516F8" w:rsidRPr="00D516F8" w:rsidRDefault="00D516F8" w:rsidP="00D516F8">
      <w:pPr>
        <w:ind w:firstLineChars="200" w:firstLine="480"/>
        <w:jc w:val="both"/>
        <w:rPr>
          <w:rFonts w:asciiTheme="majorEastAsia" w:eastAsiaTheme="majorEastAsia" w:hAnsiTheme="majorEastAsia"/>
        </w:rPr>
      </w:pPr>
      <w:r w:rsidRPr="00D516F8">
        <w:rPr>
          <w:rFonts w:asciiTheme="majorEastAsia" w:eastAsiaTheme="majorEastAsia" w:hAnsiTheme="majorEastAsia" w:hint="eastAsia"/>
        </w:rPr>
        <w:t>去年11月中旬，</w:t>
      </w:r>
      <w:proofErr w:type="gramStart"/>
      <w:r w:rsidRPr="00D516F8">
        <w:rPr>
          <w:rFonts w:asciiTheme="majorEastAsia" w:eastAsiaTheme="majorEastAsia" w:hAnsiTheme="majorEastAsia" w:hint="eastAsia"/>
        </w:rPr>
        <w:t>8名心光學校</w:t>
      </w:r>
      <w:proofErr w:type="gramEnd"/>
      <w:r w:rsidRPr="00D516F8">
        <w:rPr>
          <w:rFonts w:asciiTheme="majorEastAsia" w:eastAsiaTheme="majorEastAsia" w:hAnsiTheme="majorEastAsia" w:hint="eastAsia"/>
        </w:rPr>
        <w:t>本讀</w:t>
      </w:r>
      <w:proofErr w:type="gramStart"/>
      <w:r w:rsidRPr="00D516F8">
        <w:rPr>
          <w:rFonts w:asciiTheme="majorEastAsia" w:eastAsiaTheme="majorEastAsia" w:hAnsiTheme="majorEastAsia" w:hint="eastAsia"/>
        </w:rPr>
        <w:t>及外讀學生</w:t>
      </w:r>
      <w:proofErr w:type="gramEnd"/>
      <w:r w:rsidRPr="00D516F8">
        <w:rPr>
          <w:rFonts w:asciiTheme="majorEastAsia" w:eastAsiaTheme="majorEastAsia" w:hAnsiTheme="majorEastAsia" w:hint="eastAsia"/>
        </w:rPr>
        <w:t>參與由突破機構舉辦的「</w:t>
      </w:r>
      <w:proofErr w:type="gramStart"/>
      <w:r w:rsidRPr="00D516F8">
        <w:rPr>
          <w:rFonts w:asciiTheme="majorEastAsia" w:eastAsiaTheme="majorEastAsia" w:hAnsiTheme="majorEastAsia" w:hint="eastAsia"/>
        </w:rPr>
        <w:t>逆旅先鋒</w:t>
      </w:r>
      <w:proofErr w:type="gramEnd"/>
      <w:r w:rsidRPr="00D516F8">
        <w:rPr>
          <w:rFonts w:asciiTheme="majorEastAsia" w:eastAsiaTheme="majorEastAsia" w:hAnsiTheme="majorEastAsia" w:hint="eastAsia"/>
        </w:rPr>
        <w:t>」遠足比賽，挑戰由馬鞍山徒步至西貢的路線，全程約7小時。途中經過不少山路和</w:t>
      </w:r>
      <w:proofErr w:type="gramStart"/>
      <w:r w:rsidRPr="00D516F8">
        <w:rPr>
          <w:rFonts w:asciiTheme="majorEastAsia" w:eastAsiaTheme="majorEastAsia" w:hAnsiTheme="majorEastAsia" w:hint="eastAsia"/>
        </w:rPr>
        <w:t>石澗</w:t>
      </w:r>
      <w:proofErr w:type="gramEnd"/>
      <w:r w:rsidRPr="00D516F8">
        <w:rPr>
          <w:rFonts w:asciiTheme="majorEastAsia" w:eastAsiaTheme="majorEastAsia" w:hAnsiTheme="majorEastAsia" w:hint="eastAsia"/>
        </w:rPr>
        <w:t>，加上每步的距離和斜度也不同，難度甚高。學生需聽從指示及手腳並用，才能安全跨越障礙。雖然過程頗為艱辛，但運動後產生的安多</w:t>
      </w:r>
      <w:proofErr w:type="gramStart"/>
      <w:r w:rsidRPr="00D516F8">
        <w:rPr>
          <w:rFonts w:asciiTheme="majorEastAsia" w:eastAsiaTheme="majorEastAsia" w:hAnsiTheme="majorEastAsia" w:hint="eastAsia"/>
        </w:rPr>
        <w:t>酚</w:t>
      </w:r>
      <w:proofErr w:type="gramEnd"/>
      <w:r w:rsidRPr="00D516F8">
        <w:rPr>
          <w:rFonts w:asciiTheme="majorEastAsia" w:eastAsiaTheme="majorEastAsia" w:hAnsiTheme="majorEastAsia" w:hint="eastAsia"/>
        </w:rPr>
        <w:t>，同時能欣賞大自然美景，令大家精神為之</w:t>
      </w:r>
      <w:proofErr w:type="gramStart"/>
      <w:r w:rsidRPr="00D516F8">
        <w:rPr>
          <w:rFonts w:asciiTheme="majorEastAsia" w:eastAsiaTheme="majorEastAsia" w:hAnsiTheme="majorEastAsia" w:hint="eastAsia"/>
        </w:rPr>
        <w:t>一</w:t>
      </w:r>
      <w:proofErr w:type="gramEnd"/>
      <w:r w:rsidRPr="00D516F8">
        <w:rPr>
          <w:rFonts w:asciiTheme="majorEastAsia" w:eastAsiaTheme="majorEastAsia" w:hAnsiTheme="majorEastAsia" w:hint="eastAsia"/>
        </w:rPr>
        <w:t>振！</w:t>
      </w:r>
    </w:p>
    <w:p w14:paraId="2553F2F3" w14:textId="209C18FD" w:rsidR="00D516F8" w:rsidRPr="00D516F8" w:rsidRDefault="00D516F8" w:rsidP="00B151A8">
      <w:pPr>
        <w:jc w:val="both"/>
        <w:rPr>
          <w:rFonts w:asciiTheme="majorEastAsia" w:eastAsiaTheme="majorEastAsia" w:hAnsiTheme="majorEastAsia"/>
        </w:rPr>
      </w:pPr>
    </w:p>
    <w:p w14:paraId="1F776B0B" w14:textId="758EFB29" w:rsidR="00D516F8" w:rsidRDefault="00D516F8" w:rsidP="00B151A8">
      <w:pPr>
        <w:jc w:val="both"/>
        <w:rPr>
          <w:b/>
          <w:bCs/>
        </w:rPr>
      </w:pPr>
      <w:r w:rsidRPr="00D516F8">
        <w:rPr>
          <w:b/>
          <w:bCs/>
        </w:rPr>
        <w:t>Inner Challenge</w:t>
      </w:r>
    </w:p>
    <w:p w14:paraId="09463D9F" w14:textId="4A029B96" w:rsidR="00D516F8" w:rsidRPr="00D516F8" w:rsidRDefault="00D516F8" w:rsidP="005722A0">
      <w:pPr>
        <w:ind w:firstLineChars="150" w:firstLine="360"/>
        <w:jc w:val="both"/>
      </w:pPr>
      <w:r w:rsidRPr="00D516F8">
        <w:t xml:space="preserve">Eight students participated in “Inner Challenge” – a hiking competition organized by Breakthrough last November. We hiked for about 7 hours from Ma </w:t>
      </w:r>
      <w:proofErr w:type="gramStart"/>
      <w:r w:rsidRPr="00D516F8">
        <w:t>On</w:t>
      </w:r>
      <w:proofErr w:type="gramEnd"/>
      <w:r w:rsidRPr="00D516F8">
        <w:t xml:space="preserve"> Shan to Sai Kung. At some points students had to scramble on all fours through steep mountain </w:t>
      </w:r>
      <w:r w:rsidRPr="00D516F8">
        <w:lastRenderedPageBreak/>
        <w:t>roads and streams. They commented that hiking the streams was more difficult than imagined but a gratifying experience nonetheless.</w:t>
      </w:r>
    </w:p>
    <w:p w14:paraId="4EAD9F95" w14:textId="77777777" w:rsidR="001B7FE4" w:rsidRDefault="001B7FE4" w:rsidP="00B151A8">
      <w:pPr>
        <w:jc w:val="both"/>
        <w:rPr>
          <w:b/>
          <w:bCs/>
        </w:rPr>
      </w:pPr>
    </w:p>
    <w:p w14:paraId="6117A341" w14:textId="75D0045F" w:rsidR="00D516F8" w:rsidRDefault="00D516F8" w:rsidP="00B151A8">
      <w:pPr>
        <w:jc w:val="both"/>
        <w:rPr>
          <w:b/>
          <w:bCs/>
        </w:rPr>
      </w:pPr>
      <w:r w:rsidRPr="00D516F8">
        <w:rPr>
          <w:b/>
          <w:bCs/>
        </w:rPr>
        <w:t xml:space="preserve">Mr. Choi Tsz </w:t>
      </w:r>
      <w:proofErr w:type="spellStart"/>
      <w:r w:rsidRPr="00D516F8">
        <w:rPr>
          <w:b/>
          <w:bCs/>
        </w:rPr>
        <w:t>Pui</w:t>
      </w:r>
      <w:proofErr w:type="spellEnd"/>
      <w:r w:rsidRPr="00D516F8">
        <w:rPr>
          <w:b/>
          <w:bCs/>
        </w:rPr>
        <w:t>, Teacher</w:t>
      </w:r>
      <w:r w:rsidRPr="00D516F8">
        <w:rPr>
          <w:b/>
          <w:bCs/>
        </w:rPr>
        <w:cr/>
        <w:t>Ebenezer School</w:t>
      </w:r>
      <w:r w:rsidRPr="00D516F8">
        <w:rPr>
          <w:b/>
          <w:bCs/>
        </w:rPr>
        <w:cr/>
      </w:r>
    </w:p>
    <w:p w14:paraId="4844AA45" w14:textId="0D44F95A" w:rsidR="001B7FE4" w:rsidRDefault="001B7FE4" w:rsidP="00B151A8">
      <w:pPr>
        <w:jc w:val="both"/>
        <w:rPr>
          <w:b/>
          <w:bCs/>
        </w:rPr>
      </w:pPr>
    </w:p>
    <w:p w14:paraId="2A1EB4D5" w14:textId="770C1FA0" w:rsidR="001B7FE4" w:rsidRDefault="001B7FE4" w:rsidP="00B151A8">
      <w:pPr>
        <w:jc w:val="both"/>
        <w:rPr>
          <w:b/>
          <w:bCs/>
        </w:rPr>
      </w:pPr>
    </w:p>
    <w:p w14:paraId="27262B92" w14:textId="117029F9" w:rsidR="001B7FE4" w:rsidRDefault="001B7FE4" w:rsidP="00B151A8">
      <w:pPr>
        <w:jc w:val="both"/>
        <w:rPr>
          <w:b/>
          <w:bCs/>
        </w:rPr>
      </w:pPr>
      <w:proofErr w:type="gramStart"/>
      <w:r w:rsidRPr="001B7FE4">
        <w:rPr>
          <w:rFonts w:hint="eastAsia"/>
          <w:b/>
          <w:bCs/>
        </w:rPr>
        <w:t>多姿多采</w:t>
      </w:r>
      <w:proofErr w:type="gramEnd"/>
      <w:r w:rsidRPr="001B7FE4">
        <w:rPr>
          <w:rFonts w:hint="eastAsia"/>
          <w:b/>
          <w:bCs/>
        </w:rPr>
        <w:t>的童軍生活</w:t>
      </w:r>
    </w:p>
    <w:p w14:paraId="1706FD77" w14:textId="4A373CEC" w:rsidR="001B7FE4" w:rsidRDefault="001B7FE4" w:rsidP="00B151A8">
      <w:pPr>
        <w:jc w:val="both"/>
        <w:rPr>
          <w:b/>
          <w:bCs/>
        </w:rPr>
      </w:pPr>
      <w:proofErr w:type="gramStart"/>
      <w:r w:rsidRPr="001B7FE4">
        <w:rPr>
          <w:rFonts w:hint="eastAsia"/>
          <w:b/>
          <w:bCs/>
        </w:rPr>
        <w:t>心光恩望</w:t>
      </w:r>
      <w:proofErr w:type="gramEnd"/>
      <w:r w:rsidRPr="001B7FE4">
        <w:rPr>
          <w:rFonts w:hint="eastAsia"/>
          <w:b/>
          <w:bCs/>
        </w:rPr>
        <w:t>學校</w:t>
      </w:r>
      <w:r w:rsidRPr="001B7FE4">
        <w:rPr>
          <w:rFonts w:hint="eastAsia"/>
          <w:b/>
          <w:bCs/>
        </w:rPr>
        <w:t xml:space="preserve">  </w:t>
      </w:r>
      <w:r w:rsidRPr="001B7FE4">
        <w:rPr>
          <w:rFonts w:hint="eastAsia"/>
          <w:b/>
          <w:bCs/>
        </w:rPr>
        <w:t>童軍副團長</w:t>
      </w:r>
      <w:r w:rsidRPr="001B7FE4">
        <w:rPr>
          <w:rFonts w:hint="eastAsia"/>
          <w:b/>
          <w:bCs/>
        </w:rPr>
        <w:t xml:space="preserve">  </w:t>
      </w:r>
      <w:r w:rsidRPr="001B7FE4">
        <w:rPr>
          <w:rFonts w:hint="eastAsia"/>
          <w:b/>
          <w:bCs/>
        </w:rPr>
        <w:t>梁嘉欣老師</w:t>
      </w:r>
    </w:p>
    <w:p w14:paraId="4428F975" w14:textId="48D95779" w:rsidR="001B7FE4" w:rsidRPr="001B7FE4" w:rsidRDefault="001B7FE4" w:rsidP="001B7FE4">
      <w:pPr>
        <w:ind w:firstLineChars="200" w:firstLine="480"/>
        <w:jc w:val="both"/>
      </w:pPr>
      <w:r w:rsidRPr="001B7FE4">
        <w:rPr>
          <w:rFonts w:hint="eastAsia"/>
        </w:rPr>
        <w:t>在老師的帶領下，童軍隊員通過參與多元化的活動，學習不同的生活技能，並實踐童軍誓詞與遵守規律。</w:t>
      </w:r>
      <w:r w:rsidRPr="001B7FE4">
        <w:rPr>
          <w:rFonts w:hint="eastAsia"/>
        </w:rPr>
        <w:cr/>
      </w:r>
      <w:r>
        <w:t xml:space="preserve">    </w:t>
      </w:r>
      <w:r w:rsidRPr="001B7FE4">
        <w:rPr>
          <w:rFonts w:hint="eastAsia"/>
        </w:rPr>
        <w:t>童軍集會分為恆常訓練和主題活動兩部分。在恆常訓練中，隊員會學習與童軍相關的知識，例如制服規格、升旗禮儀、童軍誓詞與規律等。恆常訓練也</w:t>
      </w:r>
      <w:proofErr w:type="gramStart"/>
      <w:r w:rsidRPr="001B7FE4">
        <w:rPr>
          <w:rFonts w:hint="eastAsia"/>
        </w:rPr>
        <w:t>包括步操訓練</w:t>
      </w:r>
      <w:proofErr w:type="gramEnd"/>
      <w:r w:rsidRPr="001B7FE4">
        <w:rPr>
          <w:rFonts w:hint="eastAsia"/>
        </w:rPr>
        <w:t>，隊員透過學習及跟</w:t>
      </w:r>
      <w:proofErr w:type="gramStart"/>
      <w:r w:rsidRPr="001B7FE4">
        <w:rPr>
          <w:rFonts w:hint="eastAsia"/>
        </w:rPr>
        <w:t>從步操口令</w:t>
      </w:r>
      <w:proofErr w:type="gramEnd"/>
      <w:r w:rsidRPr="001B7FE4">
        <w:rPr>
          <w:rFonts w:hint="eastAsia"/>
        </w:rPr>
        <w:t>，提升專注力和紀律。在主題活動中，老師會按主題設計不同的活動，例如體育競技、</w:t>
      </w:r>
      <w:proofErr w:type="gramStart"/>
      <w:r w:rsidRPr="001B7FE4">
        <w:rPr>
          <w:rFonts w:hint="eastAsia"/>
        </w:rPr>
        <w:t>視藝創作</w:t>
      </w:r>
      <w:proofErr w:type="gramEnd"/>
      <w:r w:rsidRPr="001B7FE4">
        <w:rPr>
          <w:rFonts w:hint="eastAsia"/>
        </w:rPr>
        <w:t>、園藝活動等，幫助隊員發展不同的興趣及技能。隊員完成三節主題活動後可獲得校本獎章，以鼓勵隊員盡力參與，並學習欣賞自己及同伴的努力。</w:t>
      </w:r>
      <w:r w:rsidRPr="001B7FE4">
        <w:rPr>
          <w:rFonts w:hint="eastAsia"/>
        </w:rPr>
        <w:cr/>
      </w:r>
      <w:r>
        <w:t xml:space="preserve">    </w:t>
      </w:r>
      <w:r w:rsidRPr="001B7FE4">
        <w:rPr>
          <w:rFonts w:hint="eastAsia"/>
        </w:rPr>
        <w:t>除了集會外，隊員亦會參與不同的戶外活動和社區服務，例如燒烤、遠足、探訪老人中心和賣旗活動等，藉此訓練社交技巧及建立個人價值觀，達至身心均衡發展。</w:t>
      </w:r>
      <w:r w:rsidRPr="001B7FE4">
        <w:cr/>
      </w:r>
    </w:p>
    <w:p w14:paraId="65E55395" w14:textId="1A8B3A5D" w:rsidR="001B7FE4" w:rsidRDefault="001B7FE4" w:rsidP="00B151A8">
      <w:pPr>
        <w:jc w:val="both"/>
        <w:rPr>
          <w:b/>
          <w:bCs/>
        </w:rPr>
      </w:pPr>
      <w:r w:rsidRPr="001B7FE4">
        <w:rPr>
          <w:b/>
          <w:bCs/>
        </w:rPr>
        <w:t>Happy Scouting</w:t>
      </w:r>
    </w:p>
    <w:p w14:paraId="30E59886" w14:textId="77777777" w:rsidR="001B7FE4" w:rsidRDefault="001B7FE4" w:rsidP="001B7FE4">
      <w:pPr>
        <w:ind w:firstLineChars="150" w:firstLine="360"/>
        <w:jc w:val="both"/>
      </w:pPr>
      <w:r w:rsidRPr="001B7FE4">
        <w:t>Our Scout members participate in regular trainings and themed activities at the section’s weekly assemblies. The members learn scouting knowledge such as the scout uniform, flag raising etiquette, and the Scout Promise and Law in regular trainings. Foot drills are also an integral part of every assembly. By learning and following the marching commands, members are trained to concentrate and follow orders. Besides, a variety of fun and educational themed activities such as sports competitions, visual arts and gardening activities are organised to develop different interests and skills. To encourage participation and show appreciation for students’ efforts, a badge is presented by school teachers upon the completion of three themed activities.</w:t>
      </w:r>
      <w:r w:rsidRPr="001B7FE4">
        <w:cr/>
      </w:r>
      <w:r>
        <w:t xml:space="preserve">   </w:t>
      </w:r>
      <w:r w:rsidRPr="001B7FE4">
        <w:t xml:space="preserve">Apart from regular assemblies, our members also participate in different outdoor activities and social services such as barbecue, hiking, elderly home visit and flag selling. Through these activities, their social skills are enhanced and personal values are established. They learn to care for others, serve the community and achieve a balanced and healthy social life. </w:t>
      </w:r>
      <w:r w:rsidRPr="001B7FE4">
        <w:cr/>
      </w:r>
    </w:p>
    <w:p w14:paraId="6A4AC72B" w14:textId="029F35F5" w:rsidR="001B7FE4" w:rsidRPr="001B7FE4" w:rsidRDefault="001B7FE4" w:rsidP="001B7FE4">
      <w:pPr>
        <w:jc w:val="both"/>
        <w:rPr>
          <w:rFonts w:hint="eastAsia"/>
        </w:rPr>
      </w:pPr>
      <w:r w:rsidRPr="001B7FE4">
        <w:rPr>
          <w:b/>
          <w:bCs/>
        </w:rPr>
        <w:lastRenderedPageBreak/>
        <w:t>Ms. Leung Ka Yan, Assistant Scout Leader</w:t>
      </w:r>
      <w:r w:rsidRPr="001B7FE4">
        <w:rPr>
          <w:b/>
          <w:bCs/>
        </w:rPr>
        <w:cr/>
        <w:t>Ebenezer New Hope School</w:t>
      </w:r>
      <w:r w:rsidRPr="001B7FE4">
        <w:rPr>
          <w:b/>
          <w:bCs/>
        </w:rPr>
        <w:cr/>
      </w:r>
    </w:p>
    <w:p w14:paraId="6B36521E" w14:textId="1DF94C06" w:rsidR="00D516F8" w:rsidRDefault="00D516F8" w:rsidP="00B151A8">
      <w:pPr>
        <w:jc w:val="both"/>
        <w:rPr>
          <w:b/>
          <w:bCs/>
        </w:rPr>
      </w:pPr>
    </w:p>
    <w:p w14:paraId="7FE65738" w14:textId="42AD05C4" w:rsidR="00D516F8" w:rsidRDefault="00D516F8" w:rsidP="00B151A8">
      <w:pPr>
        <w:jc w:val="both"/>
        <w:rPr>
          <w:b/>
          <w:bCs/>
        </w:rPr>
      </w:pPr>
    </w:p>
    <w:p w14:paraId="02C304F3" w14:textId="77777777" w:rsidR="00D516F8" w:rsidRDefault="00D516F8" w:rsidP="00B151A8">
      <w:pPr>
        <w:jc w:val="both"/>
        <w:rPr>
          <w:rFonts w:hint="eastAsia"/>
          <w:b/>
          <w:bCs/>
        </w:rPr>
      </w:pPr>
    </w:p>
    <w:p w14:paraId="3ACF3EA2" w14:textId="5D2A2F6A" w:rsidR="006F762F" w:rsidRPr="00370831" w:rsidRDefault="00524A2B" w:rsidP="00B151A8">
      <w:pPr>
        <w:jc w:val="both"/>
        <w:rPr>
          <w:b/>
          <w:bCs/>
        </w:rPr>
      </w:pPr>
      <w:r w:rsidRPr="00524A2B">
        <w:rPr>
          <w:rFonts w:hint="eastAsia"/>
          <w:b/>
          <w:bCs/>
        </w:rPr>
        <w:t>網上聖誕聯合崇拜</w:t>
      </w:r>
      <w:r w:rsidR="006F762F" w:rsidRPr="00370831">
        <w:rPr>
          <w:b/>
          <w:bCs/>
        </w:rPr>
        <w:cr/>
      </w:r>
      <w:proofErr w:type="gramStart"/>
      <w:r w:rsidRPr="00524A2B">
        <w:rPr>
          <w:rFonts w:hint="eastAsia"/>
          <w:b/>
          <w:bCs/>
        </w:rPr>
        <w:t>心光學校</w:t>
      </w:r>
      <w:proofErr w:type="gramEnd"/>
      <w:r w:rsidRPr="00524A2B">
        <w:rPr>
          <w:rFonts w:hint="eastAsia"/>
          <w:b/>
          <w:bCs/>
        </w:rPr>
        <w:t xml:space="preserve">  </w:t>
      </w:r>
      <w:r w:rsidRPr="00524A2B">
        <w:rPr>
          <w:rFonts w:hint="eastAsia"/>
          <w:b/>
          <w:bCs/>
        </w:rPr>
        <w:t>廖啟軒老師</w:t>
      </w:r>
    </w:p>
    <w:p w14:paraId="108692F8" w14:textId="77777777" w:rsidR="00524A2B" w:rsidRDefault="00524A2B" w:rsidP="00524A2B">
      <w:pPr>
        <w:ind w:firstLineChars="200" w:firstLine="480"/>
        <w:jc w:val="both"/>
      </w:pPr>
      <w:r w:rsidRPr="00524A2B">
        <w:rPr>
          <w:rFonts w:hint="eastAsia"/>
        </w:rPr>
        <w:t>本年度</w:t>
      </w:r>
      <w:proofErr w:type="gramStart"/>
      <w:r w:rsidRPr="00524A2B">
        <w:rPr>
          <w:rFonts w:hint="eastAsia"/>
        </w:rPr>
        <w:t>心光盲人院暨</w:t>
      </w:r>
      <w:proofErr w:type="gramEnd"/>
      <w:r w:rsidRPr="00524A2B">
        <w:rPr>
          <w:rFonts w:hint="eastAsia"/>
        </w:rPr>
        <w:t>學校「聖誕聯合崇拜」已於</w:t>
      </w:r>
      <w:r w:rsidRPr="00524A2B">
        <w:rPr>
          <w:rFonts w:hint="eastAsia"/>
        </w:rPr>
        <w:t>2020</w:t>
      </w:r>
      <w:r w:rsidRPr="00524A2B">
        <w:rPr>
          <w:rFonts w:hint="eastAsia"/>
        </w:rPr>
        <w:t>年</w:t>
      </w:r>
      <w:r w:rsidRPr="00524A2B">
        <w:rPr>
          <w:rFonts w:hint="eastAsia"/>
        </w:rPr>
        <w:t>12</w:t>
      </w:r>
      <w:r w:rsidRPr="00524A2B">
        <w:rPr>
          <w:rFonts w:hint="eastAsia"/>
        </w:rPr>
        <w:t>月</w:t>
      </w:r>
      <w:r w:rsidRPr="00524A2B">
        <w:rPr>
          <w:rFonts w:hint="eastAsia"/>
        </w:rPr>
        <w:t>22</w:t>
      </w:r>
      <w:r w:rsidRPr="00524A2B">
        <w:rPr>
          <w:rFonts w:hint="eastAsia"/>
        </w:rPr>
        <w:t>日圓滿結束。是次崇拜以網上形式進行，先由香港聖公會聖保羅堂主任牧師</w:t>
      </w:r>
      <w:proofErr w:type="gramStart"/>
      <w:r w:rsidRPr="00524A2B">
        <w:rPr>
          <w:rFonts w:hint="eastAsia"/>
        </w:rPr>
        <w:t>—</w:t>
      </w:r>
      <w:proofErr w:type="gramEnd"/>
      <w:r w:rsidRPr="00524A2B">
        <w:rPr>
          <w:rFonts w:hint="eastAsia"/>
        </w:rPr>
        <w:t>彭培剛法政牧師作主禮嘉賓及證道，然後由</w:t>
      </w:r>
      <w:proofErr w:type="gramStart"/>
      <w:r w:rsidRPr="00524A2B">
        <w:rPr>
          <w:rFonts w:hint="eastAsia"/>
        </w:rPr>
        <w:t>郁</w:t>
      </w:r>
      <w:proofErr w:type="gramEnd"/>
      <w:r w:rsidRPr="00524A2B">
        <w:rPr>
          <w:rFonts w:hint="eastAsia"/>
        </w:rPr>
        <w:t>院長致歡迎辭，接著</w:t>
      </w:r>
      <w:proofErr w:type="gramStart"/>
      <w:r w:rsidRPr="00524A2B">
        <w:rPr>
          <w:rFonts w:hint="eastAsia"/>
        </w:rPr>
        <w:t>由心光幼兒</w:t>
      </w:r>
      <w:proofErr w:type="gramEnd"/>
      <w:r w:rsidRPr="00524A2B">
        <w:rPr>
          <w:rFonts w:hint="eastAsia"/>
        </w:rPr>
        <w:t>中心、</w:t>
      </w:r>
      <w:proofErr w:type="gramStart"/>
      <w:r w:rsidRPr="00524A2B">
        <w:rPr>
          <w:rFonts w:hint="eastAsia"/>
        </w:rPr>
        <w:t>恩望學校</w:t>
      </w:r>
      <w:proofErr w:type="gramEnd"/>
      <w:r w:rsidRPr="00524A2B">
        <w:rPr>
          <w:rFonts w:hint="eastAsia"/>
        </w:rPr>
        <w:t>、</w:t>
      </w:r>
      <w:proofErr w:type="gramStart"/>
      <w:r w:rsidRPr="00524A2B">
        <w:rPr>
          <w:rFonts w:hint="eastAsia"/>
        </w:rPr>
        <w:t>心光學校</w:t>
      </w:r>
      <w:proofErr w:type="gramEnd"/>
      <w:r w:rsidRPr="00524A2B">
        <w:rPr>
          <w:rFonts w:hint="eastAsia"/>
        </w:rPr>
        <w:t>的學生呈獻不同形式的表演</w:t>
      </w:r>
      <w:r w:rsidRPr="00524A2B">
        <w:rPr>
          <w:rFonts w:hint="eastAsia"/>
        </w:rPr>
        <w:t xml:space="preserve"> </w:t>
      </w:r>
      <w:r w:rsidRPr="00524A2B">
        <w:rPr>
          <w:rFonts w:hint="eastAsia"/>
        </w:rPr>
        <w:t>，最後</w:t>
      </w:r>
      <w:proofErr w:type="gramStart"/>
      <w:r w:rsidRPr="00524A2B">
        <w:rPr>
          <w:rFonts w:hint="eastAsia"/>
        </w:rPr>
        <w:t>由心光學校</w:t>
      </w:r>
      <w:proofErr w:type="gramEnd"/>
      <w:r w:rsidRPr="00524A2B">
        <w:rPr>
          <w:rFonts w:hint="eastAsia"/>
        </w:rPr>
        <w:t>的基督徒教職員獻唱，記念耶穌基督為我們捨身的大愛。</w:t>
      </w:r>
    </w:p>
    <w:p w14:paraId="0858D2F8" w14:textId="77777777" w:rsidR="00524A2B" w:rsidRDefault="00524A2B" w:rsidP="00524A2B">
      <w:pPr>
        <w:jc w:val="both"/>
      </w:pPr>
    </w:p>
    <w:p w14:paraId="0393E596" w14:textId="5BDB5500" w:rsidR="00524A2B" w:rsidRDefault="00524A2B" w:rsidP="00524A2B">
      <w:pPr>
        <w:jc w:val="both"/>
        <w:rPr>
          <w:b/>
          <w:bCs/>
        </w:rPr>
      </w:pPr>
      <w:r w:rsidRPr="00524A2B">
        <w:rPr>
          <w:b/>
          <w:bCs/>
        </w:rPr>
        <w:t>Ebenezer Joint Christmas Service</w:t>
      </w:r>
    </w:p>
    <w:p w14:paraId="114EACF3" w14:textId="2C9CD1E7" w:rsidR="00D516F8" w:rsidRDefault="00676394" w:rsidP="00D516F8">
      <w:pPr>
        <w:ind w:firstLineChars="150" w:firstLine="360"/>
        <w:jc w:val="both"/>
        <w:rPr>
          <w:b/>
          <w:bCs/>
        </w:rPr>
      </w:pPr>
      <w:r w:rsidRPr="00676394">
        <w:t xml:space="preserve">Ebenezer Joint Christmas Service 2020 was held online on 22/12/2020. We were honoured to have HKSKH St. Paul’s Church Revd Canon Pang </w:t>
      </w:r>
      <w:proofErr w:type="spellStart"/>
      <w:r w:rsidRPr="00676394">
        <w:t>Pui</w:t>
      </w:r>
      <w:proofErr w:type="spellEnd"/>
      <w:r w:rsidRPr="00676394">
        <w:t xml:space="preserve"> Kong, Thomas, as our officiating guest.  Students of Ebenezer Child Care Centre, New Hope School and Ebenezer School celebrated Christmas through hymn-singing, a drama </w:t>
      </w:r>
      <w:proofErr w:type="gramStart"/>
      <w:r w:rsidRPr="00676394">
        <w:t>performance</w:t>
      </w:r>
      <w:proofErr w:type="gramEnd"/>
      <w:r w:rsidRPr="00676394">
        <w:t xml:space="preserve"> and a puppet show. The Christian staff of Ebenezer School also sang praise to the Lord with ‘God Rest Ye Merry Gentlemen’. </w:t>
      </w:r>
      <w:r w:rsidRPr="00676394">
        <w:cr/>
      </w:r>
      <w:r w:rsidR="006F762F" w:rsidRPr="006F762F">
        <w:cr/>
      </w:r>
      <w:r w:rsidRPr="00676394">
        <w:rPr>
          <w:b/>
          <w:bCs/>
        </w:rPr>
        <w:t>Mr. Vincent Liu, Teacher</w:t>
      </w:r>
      <w:r w:rsidRPr="00676394">
        <w:rPr>
          <w:b/>
          <w:bCs/>
        </w:rPr>
        <w:cr/>
        <w:t>Ebenezer School</w:t>
      </w:r>
      <w:r w:rsidR="006F762F" w:rsidRPr="00370831">
        <w:rPr>
          <w:b/>
          <w:bCs/>
        </w:rPr>
        <w:cr/>
      </w:r>
    </w:p>
    <w:p w14:paraId="7E0B48D7" w14:textId="11F660C3" w:rsidR="00FB5A72" w:rsidRDefault="00FB5A72" w:rsidP="00FB5A72">
      <w:pPr>
        <w:jc w:val="both"/>
        <w:rPr>
          <w:b/>
          <w:bCs/>
        </w:rPr>
      </w:pPr>
    </w:p>
    <w:p w14:paraId="33EAC7AC" w14:textId="2AE58AF3" w:rsidR="00FB5A72" w:rsidRPr="00FB5A72" w:rsidRDefault="00FB5A72" w:rsidP="00FB5A72">
      <w:pPr>
        <w:jc w:val="both"/>
        <w:rPr>
          <w:b/>
          <w:bCs/>
        </w:rPr>
      </w:pPr>
      <w:r w:rsidRPr="00FB5A72">
        <w:rPr>
          <w:rFonts w:hint="eastAsia"/>
          <w:b/>
          <w:bCs/>
        </w:rPr>
        <w:t>福音事工部網上工作坊</w:t>
      </w:r>
    </w:p>
    <w:p w14:paraId="431063CB" w14:textId="4F13AAC0" w:rsidR="00FB5A72" w:rsidRPr="00FB5A72" w:rsidRDefault="00FB5A72" w:rsidP="00FB5A72">
      <w:pPr>
        <w:jc w:val="both"/>
        <w:rPr>
          <w:b/>
          <w:bCs/>
        </w:rPr>
      </w:pPr>
      <w:r w:rsidRPr="00FB5A72">
        <w:rPr>
          <w:rFonts w:hint="eastAsia"/>
          <w:b/>
          <w:bCs/>
        </w:rPr>
        <w:t>福音事工部</w:t>
      </w:r>
      <w:r w:rsidRPr="00FB5A72">
        <w:rPr>
          <w:rFonts w:hint="eastAsia"/>
          <w:b/>
          <w:bCs/>
        </w:rPr>
        <w:t xml:space="preserve">  </w:t>
      </w:r>
      <w:r w:rsidRPr="00FB5A72">
        <w:rPr>
          <w:rFonts w:hint="eastAsia"/>
          <w:b/>
          <w:bCs/>
        </w:rPr>
        <w:t>郭穎彤姑娘</w:t>
      </w:r>
      <w:r w:rsidRPr="00FB5A72">
        <w:rPr>
          <w:rFonts w:hint="eastAsia"/>
          <w:b/>
          <w:bCs/>
        </w:rPr>
        <w:tab/>
      </w:r>
    </w:p>
    <w:p w14:paraId="408A6CAE" w14:textId="79EE3E95" w:rsidR="00FB5A72" w:rsidRDefault="00FB5A72" w:rsidP="00FB5A72">
      <w:pPr>
        <w:ind w:firstLineChars="200" w:firstLine="480"/>
        <w:jc w:val="both"/>
      </w:pPr>
      <w:r w:rsidRPr="00FB5A72">
        <w:rPr>
          <w:rFonts w:hint="eastAsia"/>
        </w:rPr>
        <w:t>自去年起，本部門開展了為期三年的外展關懷計劃。至今，已舉辦兩場網上物理治療工作坊，共有</w:t>
      </w:r>
      <w:r w:rsidRPr="00FB5A72">
        <w:rPr>
          <w:rFonts w:hint="eastAsia"/>
        </w:rPr>
        <w:t>26</w:t>
      </w:r>
      <w:r w:rsidRPr="00FB5A72">
        <w:rPr>
          <w:rFonts w:hint="eastAsia"/>
        </w:rPr>
        <w:t>名校友參與。除了恆常的五個團契小組轉用網上形式進行外，</w:t>
      </w:r>
      <w:r w:rsidRPr="00FB5A72">
        <w:rPr>
          <w:rFonts w:hint="eastAsia"/>
        </w:rPr>
        <w:t>2</w:t>
      </w:r>
      <w:r w:rsidRPr="00FB5A72">
        <w:rPr>
          <w:rFonts w:hint="eastAsia"/>
        </w:rPr>
        <w:t>月下旬我們還舉辦了網上茗茶靜修小組。本部門除了為有需要的校友提供科技支援外，亦會定期透過</w:t>
      </w:r>
      <w:r w:rsidRPr="00FB5A72">
        <w:rPr>
          <w:rFonts w:hint="eastAsia"/>
        </w:rPr>
        <w:t>WhatsApp</w:t>
      </w:r>
      <w:r w:rsidRPr="00FB5A72">
        <w:rPr>
          <w:rFonts w:hint="eastAsia"/>
        </w:rPr>
        <w:t>「友心道」平台發放資訊及與校友互動，讓校友在</w:t>
      </w:r>
      <w:proofErr w:type="gramStart"/>
      <w:r w:rsidRPr="00FB5A72">
        <w:rPr>
          <w:rFonts w:hint="eastAsia"/>
        </w:rPr>
        <w:t>疫</w:t>
      </w:r>
      <w:proofErr w:type="gramEnd"/>
      <w:r w:rsidRPr="00FB5A72">
        <w:rPr>
          <w:rFonts w:hint="eastAsia"/>
        </w:rPr>
        <w:t>情期間仍能與外界保持溝通。</w:t>
      </w:r>
    </w:p>
    <w:p w14:paraId="43E3DFF3" w14:textId="18135701" w:rsidR="00FB5A72" w:rsidRDefault="00FB5A72" w:rsidP="00FB5A72">
      <w:pPr>
        <w:jc w:val="both"/>
      </w:pPr>
    </w:p>
    <w:p w14:paraId="38FD8027" w14:textId="38823BF2" w:rsidR="00FB5A72" w:rsidRPr="00FB5A72" w:rsidRDefault="00FB5A72" w:rsidP="00FB5A72">
      <w:pPr>
        <w:jc w:val="both"/>
        <w:rPr>
          <w:b/>
          <w:bCs/>
        </w:rPr>
      </w:pPr>
      <w:r w:rsidRPr="00FB5A72">
        <w:rPr>
          <w:b/>
          <w:bCs/>
        </w:rPr>
        <w:t>Christian Ministry Online</w:t>
      </w:r>
    </w:p>
    <w:p w14:paraId="77427AEB" w14:textId="3D6394EC" w:rsidR="00FB5A72" w:rsidRPr="00FB5A72" w:rsidRDefault="00FB5A72" w:rsidP="00FB5A72">
      <w:pPr>
        <w:ind w:firstLineChars="150" w:firstLine="360"/>
        <w:jc w:val="both"/>
        <w:rPr>
          <w:rFonts w:hint="eastAsia"/>
          <w:b/>
          <w:bCs/>
        </w:rPr>
      </w:pPr>
      <w:r w:rsidRPr="00FB5A72">
        <w:t xml:space="preserve">Christian Ministry commenced a community care project last year.  However, due to the COVID-19 pandemic, most activities had to take place online. Apart from the virtual meetings of the five fellowships, we organised two physiotherapy workshops </w:t>
      </w:r>
      <w:r w:rsidRPr="00FB5A72">
        <w:lastRenderedPageBreak/>
        <w:t xml:space="preserve">online with a total of 26 participants as well as established an online tea-tasting mindfulness group in February. Meanwhile, Christian Ministry also provides technological support to alumni and maintains communication with alumni through WhatsApp.    </w:t>
      </w:r>
      <w:r w:rsidRPr="00FB5A72">
        <w:cr/>
      </w:r>
      <w:r w:rsidRPr="00FB5A72">
        <w:cr/>
      </w:r>
      <w:r w:rsidRPr="00FB5A72">
        <w:rPr>
          <w:b/>
          <w:bCs/>
        </w:rPr>
        <w:t>Ms. Kwok Wing Tung, Social Worker</w:t>
      </w:r>
      <w:r w:rsidRPr="00FB5A72">
        <w:rPr>
          <w:b/>
          <w:bCs/>
        </w:rPr>
        <w:cr/>
        <w:t>Christian Ministry</w:t>
      </w:r>
    </w:p>
    <w:p w14:paraId="26B3DC53" w14:textId="77777777" w:rsidR="00D516F8" w:rsidRPr="00FB5A72" w:rsidRDefault="00D516F8" w:rsidP="00D516F8">
      <w:pPr>
        <w:jc w:val="both"/>
        <w:rPr>
          <w:b/>
          <w:bCs/>
        </w:rPr>
      </w:pPr>
    </w:p>
    <w:p w14:paraId="020AA369" w14:textId="77777777" w:rsidR="00D516F8" w:rsidRPr="00FB5A72" w:rsidRDefault="00D516F8" w:rsidP="00D516F8">
      <w:pPr>
        <w:jc w:val="both"/>
        <w:rPr>
          <w:b/>
          <w:bCs/>
        </w:rPr>
      </w:pPr>
    </w:p>
    <w:p w14:paraId="3E5C16AB" w14:textId="77777777" w:rsidR="00D516F8" w:rsidRDefault="00D516F8" w:rsidP="00D516F8">
      <w:pPr>
        <w:jc w:val="both"/>
      </w:pPr>
    </w:p>
    <w:p w14:paraId="48D675F8" w14:textId="77777777" w:rsidR="00FB5A72" w:rsidRDefault="00FB5A72" w:rsidP="00D516F8">
      <w:pPr>
        <w:jc w:val="both"/>
        <w:rPr>
          <w:b/>
          <w:bCs/>
        </w:rPr>
      </w:pPr>
    </w:p>
    <w:p w14:paraId="3E60384A" w14:textId="30550611" w:rsidR="00D516F8" w:rsidRDefault="00D516F8" w:rsidP="00D516F8">
      <w:pPr>
        <w:jc w:val="both"/>
        <w:rPr>
          <w:b/>
          <w:bCs/>
        </w:rPr>
      </w:pPr>
      <w:r w:rsidRPr="00D516F8">
        <w:rPr>
          <w:rFonts w:hint="eastAsia"/>
          <w:b/>
          <w:bCs/>
        </w:rPr>
        <w:t>視障音樂專才計劃</w:t>
      </w:r>
      <w:proofErr w:type="gramStart"/>
      <w:r w:rsidRPr="00D516F8">
        <w:rPr>
          <w:rFonts w:hint="eastAsia"/>
          <w:b/>
          <w:bCs/>
        </w:rPr>
        <w:t>—</w:t>
      </w:r>
      <w:proofErr w:type="gramEnd"/>
      <w:r w:rsidRPr="00D516F8">
        <w:rPr>
          <w:rFonts w:hint="eastAsia"/>
          <w:b/>
          <w:bCs/>
        </w:rPr>
        <w:t>學生基礎音樂點字班</w:t>
      </w:r>
    </w:p>
    <w:p w14:paraId="1ACB8162" w14:textId="66F50109" w:rsidR="00D516F8" w:rsidRDefault="00D516F8" w:rsidP="00D516F8">
      <w:pPr>
        <w:jc w:val="both"/>
        <w:rPr>
          <w:b/>
          <w:bCs/>
        </w:rPr>
      </w:pPr>
      <w:proofErr w:type="gramStart"/>
      <w:r w:rsidRPr="00D516F8">
        <w:rPr>
          <w:rFonts w:hint="eastAsia"/>
          <w:b/>
          <w:bCs/>
        </w:rPr>
        <w:t>心光機構</w:t>
      </w:r>
      <w:proofErr w:type="gramEnd"/>
      <w:r w:rsidRPr="00D516F8">
        <w:rPr>
          <w:rFonts w:hint="eastAsia"/>
          <w:b/>
          <w:bCs/>
        </w:rPr>
        <w:t xml:space="preserve">  </w:t>
      </w:r>
      <w:r w:rsidRPr="00D516F8">
        <w:rPr>
          <w:rFonts w:hint="eastAsia"/>
          <w:b/>
          <w:bCs/>
        </w:rPr>
        <w:t>項目主任</w:t>
      </w:r>
      <w:r w:rsidRPr="00D516F8">
        <w:rPr>
          <w:rFonts w:hint="eastAsia"/>
          <w:b/>
          <w:bCs/>
        </w:rPr>
        <w:t xml:space="preserve">  </w:t>
      </w:r>
      <w:r w:rsidRPr="00D516F8">
        <w:rPr>
          <w:rFonts w:hint="eastAsia"/>
          <w:b/>
          <w:bCs/>
        </w:rPr>
        <w:t>李健暉先生</w:t>
      </w:r>
      <w:r w:rsidRPr="00D516F8">
        <w:rPr>
          <w:rFonts w:hint="eastAsia"/>
          <w:b/>
          <w:bCs/>
        </w:rPr>
        <w:tab/>
      </w:r>
    </w:p>
    <w:p w14:paraId="22A68453" w14:textId="77777777" w:rsidR="00D516F8" w:rsidRDefault="00D516F8" w:rsidP="00D516F8">
      <w:pPr>
        <w:ind w:firstLineChars="200" w:firstLine="480"/>
        <w:jc w:val="both"/>
      </w:pPr>
      <w:r w:rsidRPr="00D516F8">
        <w:rPr>
          <w:rFonts w:hint="eastAsia"/>
        </w:rPr>
        <w:t>視障學生基礎音樂</w:t>
      </w:r>
      <w:proofErr w:type="gramStart"/>
      <w:r w:rsidRPr="00D516F8">
        <w:rPr>
          <w:rFonts w:hint="eastAsia"/>
        </w:rPr>
        <w:t>點字班於</w:t>
      </w:r>
      <w:proofErr w:type="gramEnd"/>
      <w:r w:rsidRPr="00D516F8">
        <w:rPr>
          <w:rFonts w:hint="eastAsia"/>
        </w:rPr>
        <w:t>2020</w:t>
      </w:r>
      <w:r w:rsidRPr="00D516F8">
        <w:rPr>
          <w:rFonts w:hint="eastAsia"/>
        </w:rPr>
        <w:t>年</w:t>
      </w:r>
      <w:r w:rsidRPr="00D516F8">
        <w:rPr>
          <w:rFonts w:hint="eastAsia"/>
        </w:rPr>
        <w:t>6</w:t>
      </w:r>
      <w:r w:rsidRPr="00D516F8">
        <w:rPr>
          <w:rFonts w:hint="eastAsia"/>
        </w:rPr>
        <w:t>月開始，目標是教授嚴重低視力和全失明學生學習音樂點字。課程由淺入深，讓學員能準確詮釋樂曲及分析樂譜，也可應用於日後的專業發展。因受</w:t>
      </w:r>
      <w:proofErr w:type="gramStart"/>
      <w:r w:rsidRPr="00D516F8">
        <w:rPr>
          <w:rFonts w:hint="eastAsia"/>
        </w:rPr>
        <w:t>新冠肺炎疫</w:t>
      </w:r>
      <w:proofErr w:type="gramEnd"/>
      <w:r w:rsidRPr="00D516F8">
        <w:rPr>
          <w:rFonts w:hint="eastAsia"/>
        </w:rPr>
        <w:t>情影響，部份課堂改以網上形式授課。如對上述課程感興趣或欲了解更多關於本計劃的內容，歡迎致電</w:t>
      </w:r>
      <w:r w:rsidRPr="00D516F8">
        <w:rPr>
          <w:rFonts w:hint="eastAsia"/>
        </w:rPr>
        <w:t>3159-5499</w:t>
      </w:r>
      <w:r w:rsidRPr="00D516F8">
        <w:rPr>
          <w:rFonts w:hint="eastAsia"/>
        </w:rPr>
        <w:t>或電郵</w:t>
      </w:r>
      <w:r w:rsidRPr="00D516F8">
        <w:rPr>
          <w:rFonts w:hint="eastAsia"/>
        </w:rPr>
        <w:t>kfli@ebenezer.org.hk</w:t>
      </w:r>
      <w:r w:rsidRPr="00D516F8">
        <w:rPr>
          <w:rFonts w:hint="eastAsia"/>
        </w:rPr>
        <w:t>與李健暉項目主任聯絡，了解更多資訊。</w:t>
      </w:r>
    </w:p>
    <w:p w14:paraId="5E09930A" w14:textId="77777777" w:rsidR="00D516F8" w:rsidRDefault="00D516F8" w:rsidP="00D516F8">
      <w:pPr>
        <w:jc w:val="both"/>
      </w:pPr>
    </w:p>
    <w:p w14:paraId="68014BB0" w14:textId="14C17DF3" w:rsidR="00D516F8" w:rsidRDefault="00D516F8" w:rsidP="00D516F8">
      <w:pPr>
        <w:jc w:val="both"/>
        <w:rPr>
          <w:b/>
          <w:bCs/>
        </w:rPr>
      </w:pPr>
      <w:r w:rsidRPr="00D516F8">
        <w:rPr>
          <w:b/>
          <w:bCs/>
        </w:rPr>
        <w:t>Ebenezer Music Academy Braille Music Notation (Basic) Course for Students</w:t>
      </w:r>
    </w:p>
    <w:p w14:paraId="654CD5D3" w14:textId="64D44E56" w:rsidR="00D516F8" w:rsidRDefault="00D516F8" w:rsidP="00D516F8">
      <w:pPr>
        <w:ind w:firstLineChars="150" w:firstLine="360"/>
        <w:jc w:val="both"/>
      </w:pPr>
      <w:r w:rsidRPr="00D516F8">
        <w:t>The Braille Music Notation (Basic) course for visually impaired (VI) students commenced in June 2020. It is amongst a series of courses offered by the Academy to equip VI students with the learning medium crucial for music education. The training continued online despite the outbreak of coronavirus. If you are interested in the course or want to learn more about our programme, please contact Mr. Vincent Li at 3159-5499 or email kfli@ebenezer.org.hk for further information.</w:t>
      </w:r>
    </w:p>
    <w:p w14:paraId="3FCE1A6D" w14:textId="77777777" w:rsidR="00D516F8" w:rsidRDefault="00D516F8" w:rsidP="00D516F8">
      <w:pPr>
        <w:jc w:val="both"/>
      </w:pPr>
    </w:p>
    <w:p w14:paraId="42241BEA" w14:textId="4FB864F5" w:rsidR="00370831" w:rsidRDefault="00D516F8" w:rsidP="00370831">
      <w:pPr>
        <w:jc w:val="both"/>
        <w:rPr>
          <w:b/>
          <w:bCs/>
        </w:rPr>
      </w:pPr>
      <w:r w:rsidRPr="00D516F8">
        <w:rPr>
          <w:b/>
          <w:bCs/>
        </w:rPr>
        <w:t>Mr. Li Kin Fai Vincent, Project Officer</w:t>
      </w:r>
      <w:r w:rsidRPr="00D516F8">
        <w:rPr>
          <w:b/>
          <w:bCs/>
        </w:rPr>
        <w:cr/>
        <w:t>Ebenezer Music Academy</w:t>
      </w:r>
      <w:r w:rsidRPr="00D516F8">
        <w:rPr>
          <w:b/>
          <w:bCs/>
        </w:rPr>
        <w:cr/>
      </w:r>
    </w:p>
    <w:p w14:paraId="7005F420" w14:textId="2F7369C2" w:rsidR="00E130A4" w:rsidRDefault="00E130A4" w:rsidP="00370831">
      <w:pPr>
        <w:jc w:val="both"/>
        <w:rPr>
          <w:b/>
          <w:bCs/>
        </w:rPr>
      </w:pPr>
    </w:p>
    <w:p w14:paraId="79AD144F" w14:textId="7FF11CEC" w:rsidR="00E130A4" w:rsidRDefault="00E130A4" w:rsidP="00370831">
      <w:pPr>
        <w:jc w:val="both"/>
        <w:rPr>
          <w:b/>
          <w:bCs/>
        </w:rPr>
      </w:pPr>
    </w:p>
    <w:p w14:paraId="5FEF7E3F" w14:textId="01CB221D" w:rsidR="00E130A4" w:rsidRDefault="00E130A4" w:rsidP="00370831">
      <w:pPr>
        <w:jc w:val="both"/>
        <w:rPr>
          <w:b/>
          <w:bCs/>
        </w:rPr>
      </w:pPr>
    </w:p>
    <w:p w14:paraId="3633F78D" w14:textId="77777777" w:rsidR="00E130A4" w:rsidRPr="00477B0C" w:rsidRDefault="00E130A4" w:rsidP="00E130A4">
      <w:pPr>
        <w:rPr>
          <w:b/>
          <w:sz w:val="28"/>
          <w:szCs w:val="28"/>
        </w:rPr>
      </w:pPr>
      <w:r w:rsidRPr="00477B0C">
        <w:rPr>
          <w:rFonts w:hint="eastAsia"/>
          <w:b/>
          <w:sz w:val="28"/>
          <w:szCs w:val="28"/>
        </w:rPr>
        <w:t>義工嘉許獎名單</w:t>
      </w:r>
      <w:r w:rsidRPr="00477B0C">
        <w:rPr>
          <w:rFonts w:hint="eastAsia"/>
          <w:b/>
          <w:sz w:val="28"/>
          <w:szCs w:val="28"/>
        </w:rPr>
        <w:t xml:space="preserve"> </w:t>
      </w:r>
      <w:r w:rsidRPr="00477B0C">
        <w:rPr>
          <w:b/>
          <w:sz w:val="28"/>
          <w:szCs w:val="28"/>
        </w:rPr>
        <w:t xml:space="preserve"> List of Volunteer Service Appreciation Awards</w:t>
      </w:r>
    </w:p>
    <w:p w14:paraId="68E8633D" w14:textId="31FD6E2D" w:rsidR="00E130A4" w:rsidRDefault="00E130A4" w:rsidP="00E130A4">
      <w:pPr>
        <w:rPr>
          <w:rFonts w:hint="eastAsia"/>
        </w:rPr>
      </w:pPr>
      <w:r w:rsidRPr="00D96C58">
        <w:rPr>
          <w:rFonts w:hint="eastAsia"/>
        </w:rPr>
        <w:t>感謝</w:t>
      </w:r>
      <w:proofErr w:type="gramStart"/>
      <w:r w:rsidRPr="00477B0C">
        <w:rPr>
          <w:rFonts w:hint="eastAsia"/>
        </w:rPr>
        <w:t>參與</w:t>
      </w:r>
      <w:r w:rsidRPr="00A43533">
        <w:rPr>
          <w:rFonts w:hint="eastAsia"/>
        </w:rPr>
        <w:t>心光</w:t>
      </w:r>
      <w:r w:rsidRPr="00D96C58">
        <w:rPr>
          <w:rFonts w:hint="eastAsia"/>
        </w:rPr>
        <w:t>義</w:t>
      </w:r>
      <w:r w:rsidRPr="00477B0C">
        <w:rPr>
          <w:rFonts w:hint="eastAsia"/>
        </w:rPr>
        <w:t>務</w:t>
      </w:r>
      <w:proofErr w:type="gramEnd"/>
      <w:r w:rsidRPr="00D96C58">
        <w:rPr>
          <w:rFonts w:hint="eastAsia"/>
        </w:rPr>
        <w:t>工</w:t>
      </w:r>
      <w:r w:rsidRPr="00477B0C">
        <w:rPr>
          <w:rFonts w:hint="eastAsia"/>
        </w:rPr>
        <w:t>作的</w:t>
      </w:r>
      <w:r w:rsidRPr="00D96C58">
        <w:rPr>
          <w:rFonts w:hint="eastAsia"/>
        </w:rPr>
        <w:t>人士及團體多年</w:t>
      </w:r>
      <w:r w:rsidRPr="00360C46">
        <w:rPr>
          <w:rFonts w:hint="eastAsia"/>
        </w:rPr>
        <w:t>來</w:t>
      </w:r>
      <w:r w:rsidRPr="00477B0C">
        <w:rPr>
          <w:rFonts w:hint="eastAsia"/>
        </w:rPr>
        <w:t>給予視</w:t>
      </w:r>
      <w:r w:rsidRPr="00A43533">
        <w:rPr>
          <w:rFonts w:hint="eastAsia"/>
        </w:rPr>
        <w:t>障人士無限</w:t>
      </w:r>
      <w:r w:rsidRPr="00360C46">
        <w:rPr>
          <w:rFonts w:hint="eastAsia"/>
        </w:rPr>
        <w:t>的愛與關懷</w:t>
      </w:r>
      <w:r w:rsidRPr="00D96C58">
        <w:rPr>
          <w:rFonts w:hint="eastAsia"/>
        </w:rPr>
        <w:t>，以下為義工嘉許獎名單，以表彰他們的貢獻。</w:t>
      </w:r>
      <w:r>
        <w:rPr>
          <w:rFonts w:hint="eastAsia"/>
        </w:rPr>
        <w:t xml:space="preserve"> </w:t>
      </w:r>
      <w:r>
        <w:t xml:space="preserve">We are grateful to the love and care of our volunteers who have supported Ebenezer through the years. The following are </w:t>
      </w:r>
      <w:r>
        <w:lastRenderedPageBreak/>
        <w:t>the volunteer service appreciation awardees (name in Chinese only).</w:t>
      </w:r>
    </w:p>
    <w:tbl>
      <w:tblPr>
        <w:tblpPr w:leftFromText="180" w:rightFromText="180" w:vertAnchor="page" w:horzAnchor="margin" w:tblpY="1"/>
        <w:tblOverlap w:val="never"/>
        <w:tblW w:w="8364" w:type="dxa"/>
        <w:tblCellMar>
          <w:left w:w="28" w:type="dxa"/>
          <w:right w:w="28" w:type="dxa"/>
        </w:tblCellMar>
        <w:tblLook w:val="04A0" w:firstRow="1" w:lastRow="0" w:firstColumn="1" w:lastColumn="0" w:noHBand="0" w:noVBand="1"/>
      </w:tblPr>
      <w:tblGrid>
        <w:gridCol w:w="2053"/>
        <w:gridCol w:w="2911"/>
        <w:gridCol w:w="3400"/>
      </w:tblGrid>
      <w:tr w:rsidR="00E130A4" w:rsidRPr="00DA2BFD" w14:paraId="4830A38F" w14:textId="77777777" w:rsidTr="005631B6">
        <w:trPr>
          <w:trHeight w:val="330"/>
        </w:trPr>
        <w:tc>
          <w:tcPr>
            <w:tcW w:w="4964" w:type="dxa"/>
            <w:gridSpan w:val="2"/>
            <w:tcBorders>
              <w:top w:val="nil"/>
              <w:left w:val="nil"/>
              <w:bottom w:val="nil"/>
              <w:right w:val="nil"/>
            </w:tcBorders>
            <w:shd w:val="clear" w:color="auto" w:fill="auto"/>
            <w:noWrap/>
            <w:vAlign w:val="center"/>
            <w:hideMark/>
          </w:tcPr>
          <w:p w14:paraId="4C989937" w14:textId="77777777" w:rsidR="00E130A4" w:rsidRDefault="00E130A4" w:rsidP="005631B6">
            <w:pPr>
              <w:widowControl/>
              <w:rPr>
                <w:rFonts w:ascii="新細明體" w:hAnsi="新細明體"/>
                <w:b/>
                <w:color w:val="000000"/>
                <w:szCs w:val="24"/>
              </w:rPr>
            </w:pPr>
          </w:p>
          <w:p w14:paraId="06276FEC" w14:textId="77777777" w:rsidR="00E130A4" w:rsidRDefault="00E130A4" w:rsidP="005631B6">
            <w:pPr>
              <w:widowControl/>
              <w:rPr>
                <w:rFonts w:ascii="新細明體" w:hAnsi="新細明體"/>
                <w:b/>
                <w:color w:val="000000"/>
                <w:szCs w:val="24"/>
              </w:rPr>
            </w:pPr>
          </w:p>
          <w:p w14:paraId="03253711" w14:textId="153AA70E" w:rsidR="00E130A4" w:rsidRPr="003C1435" w:rsidRDefault="00E130A4" w:rsidP="005631B6">
            <w:pPr>
              <w:widowControl/>
              <w:rPr>
                <w:rFonts w:ascii="標楷體" w:hAnsi="標楷體"/>
                <w:b/>
                <w:color w:val="000000"/>
                <w:sz w:val="20"/>
                <w:szCs w:val="20"/>
              </w:rPr>
            </w:pPr>
            <w:r w:rsidRPr="003C1435">
              <w:rPr>
                <w:rFonts w:ascii="新細明體" w:hAnsi="新細明體" w:hint="eastAsia"/>
                <w:b/>
                <w:color w:val="000000"/>
                <w:szCs w:val="24"/>
              </w:rPr>
              <w:t>銅獎</w:t>
            </w:r>
            <w:r w:rsidRPr="003C1435">
              <w:rPr>
                <w:rFonts w:ascii="新細明體" w:hAnsi="新細明體"/>
                <w:b/>
                <w:color w:val="000000"/>
                <w:szCs w:val="24"/>
              </w:rPr>
              <w:t>Bronze Award</w:t>
            </w:r>
          </w:p>
        </w:tc>
        <w:tc>
          <w:tcPr>
            <w:tcW w:w="3400" w:type="dxa"/>
            <w:tcBorders>
              <w:top w:val="nil"/>
              <w:left w:val="nil"/>
              <w:bottom w:val="nil"/>
              <w:right w:val="nil"/>
            </w:tcBorders>
            <w:shd w:val="clear" w:color="auto" w:fill="auto"/>
            <w:noWrap/>
            <w:vAlign w:val="center"/>
            <w:hideMark/>
          </w:tcPr>
          <w:p w14:paraId="45BE3AF4" w14:textId="77777777" w:rsidR="00E130A4" w:rsidRDefault="00E130A4" w:rsidP="005631B6">
            <w:pPr>
              <w:widowControl/>
              <w:rPr>
                <w:rFonts w:ascii="標楷體" w:hAnsi="標楷體"/>
                <w:color w:val="000000"/>
                <w:szCs w:val="24"/>
              </w:rPr>
            </w:pPr>
          </w:p>
          <w:p w14:paraId="2DE869D4" w14:textId="77777777" w:rsidR="00E130A4" w:rsidRPr="00AA1242" w:rsidRDefault="00E130A4" w:rsidP="005631B6">
            <w:pPr>
              <w:widowControl/>
              <w:rPr>
                <w:rFonts w:ascii="標楷體" w:hAnsi="標楷體"/>
                <w:color w:val="000000"/>
                <w:szCs w:val="24"/>
              </w:rPr>
            </w:pPr>
          </w:p>
        </w:tc>
      </w:tr>
      <w:tr w:rsidR="00E130A4" w:rsidRPr="00DA2BFD" w14:paraId="7706B973" w14:textId="77777777" w:rsidTr="005631B6">
        <w:trPr>
          <w:trHeight w:val="330"/>
        </w:trPr>
        <w:tc>
          <w:tcPr>
            <w:tcW w:w="2053" w:type="dxa"/>
            <w:tcBorders>
              <w:top w:val="single" w:sz="4" w:space="0" w:color="auto"/>
              <w:left w:val="single" w:sz="4" w:space="0" w:color="auto"/>
              <w:bottom w:val="single" w:sz="4" w:space="0" w:color="auto"/>
              <w:right w:val="single" w:sz="4" w:space="0" w:color="auto"/>
            </w:tcBorders>
            <w:shd w:val="clear" w:color="auto" w:fill="auto"/>
          </w:tcPr>
          <w:p w14:paraId="0CFF91F9" w14:textId="77777777" w:rsidR="00E130A4" w:rsidRPr="00DA2BFD" w:rsidRDefault="00E130A4" w:rsidP="005631B6">
            <w:pPr>
              <w:widowControl/>
              <w:rPr>
                <w:szCs w:val="24"/>
              </w:rPr>
            </w:pPr>
          </w:p>
        </w:tc>
        <w:tc>
          <w:tcPr>
            <w:tcW w:w="2911" w:type="dxa"/>
            <w:tcBorders>
              <w:top w:val="single" w:sz="4" w:space="0" w:color="auto"/>
              <w:left w:val="nil"/>
              <w:bottom w:val="single" w:sz="4" w:space="0" w:color="auto"/>
              <w:right w:val="single" w:sz="4" w:space="0" w:color="auto"/>
            </w:tcBorders>
            <w:shd w:val="clear" w:color="auto" w:fill="auto"/>
            <w:noWrap/>
            <w:hideMark/>
          </w:tcPr>
          <w:p w14:paraId="438FBBF3" w14:textId="77777777" w:rsidR="00E130A4" w:rsidRPr="00DA2BFD" w:rsidRDefault="00E130A4" w:rsidP="005631B6">
            <w:pPr>
              <w:widowControl/>
              <w:rPr>
                <w:color w:val="000000"/>
                <w:szCs w:val="24"/>
              </w:rPr>
            </w:pPr>
            <w:r w:rsidRPr="00DA2BFD">
              <w:rPr>
                <w:rFonts w:ascii="新細明體" w:hAnsi="新細明體" w:hint="eastAsia"/>
                <w:color w:val="000000"/>
                <w:szCs w:val="24"/>
              </w:rPr>
              <w:t>何瑞琪</w:t>
            </w:r>
            <w:r w:rsidRPr="00DA2BFD">
              <w:rPr>
                <w:color w:val="000000"/>
                <w:szCs w:val="24"/>
              </w:rPr>
              <w:t>女士</w:t>
            </w:r>
          </w:p>
        </w:tc>
        <w:tc>
          <w:tcPr>
            <w:tcW w:w="3400" w:type="dxa"/>
            <w:tcBorders>
              <w:top w:val="single" w:sz="4" w:space="0" w:color="auto"/>
              <w:left w:val="nil"/>
              <w:bottom w:val="single" w:sz="4" w:space="0" w:color="auto"/>
              <w:right w:val="single" w:sz="4" w:space="0" w:color="auto"/>
            </w:tcBorders>
            <w:shd w:val="clear" w:color="auto" w:fill="auto"/>
          </w:tcPr>
          <w:p w14:paraId="7C2A1F7B" w14:textId="77777777" w:rsidR="00E130A4" w:rsidRPr="00DA2BFD" w:rsidRDefault="00E130A4" w:rsidP="005631B6">
            <w:pPr>
              <w:widowControl/>
              <w:rPr>
                <w:color w:val="000000"/>
                <w:szCs w:val="24"/>
              </w:rPr>
            </w:pPr>
          </w:p>
        </w:tc>
      </w:tr>
      <w:tr w:rsidR="00E130A4" w:rsidRPr="00DA2BFD" w14:paraId="7FF9402D"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58057613"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noWrap/>
            <w:hideMark/>
          </w:tcPr>
          <w:p w14:paraId="648F9622" w14:textId="77777777" w:rsidR="00E130A4" w:rsidRPr="00DA2BFD" w:rsidRDefault="00E130A4" w:rsidP="005631B6">
            <w:pPr>
              <w:widowControl/>
              <w:rPr>
                <w:color w:val="000000"/>
                <w:szCs w:val="24"/>
              </w:rPr>
            </w:pPr>
            <w:r w:rsidRPr="00DA2BFD">
              <w:rPr>
                <w:rFonts w:ascii="新細明體" w:hAnsi="新細明體" w:hint="eastAsia"/>
                <w:color w:val="000000"/>
                <w:szCs w:val="24"/>
              </w:rPr>
              <w:t>蘇章倫</w:t>
            </w:r>
            <w:r w:rsidRPr="00735304">
              <w:rPr>
                <w:rFonts w:ascii="新細明體" w:hAnsi="新細明體" w:hint="eastAsia"/>
                <w:color w:val="000000"/>
                <w:szCs w:val="24"/>
              </w:rPr>
              <w:t>先生</w:t>
            </w:r>
          </w:p>
        </w:tc>
        <w:tc>
          <w:tcPr>
            <w:tcW w:w="3400" w:type="dxa"/>
            <w:tcBorders>
              <w:top w:val="nil"/>
              <w:left w:val="nil"/>
              <w:bottom w:val="single" w:sz="4" w:space="0" w:color="auto"/>
              <w:right w:val="single" w:sz="4" w:space="0" w:color="auto"/>
            </w:tcBorders>
            <w:shd w:val="clear" w:color="auto" w:fill="auto"/>
          </w:tcPr>
          <w:p w14:paraId="737F9162" w14:textId="77777777" w:rsidR="00E130A4" w:rsidRPr="00DA2BFD" w:rsidRDefault="00E130A4" w:rsidP="005631B6">
            <w:pPr>
              <w:widowControl/>
              <w:rPr>
                <w:color w:val="000000"/>
                <w:szCs w:val="24"/>
              </w:rPr>
            </w:pPr>
          </w:p>
        </w:tc>
      </w:tr>
      <w:tr w:rsidR="00E130A4" w:rsidRPr="00DA2BFD" w14:paraId="4D915004"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18200DFD"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noWrap/>
          </w:tcPr>
          <w:p w14:paraId="20C55E55" w14:textId="77777777" w:rsidR="00E130A4" w:rsidRPr="00DA2BFD" w:rsidRDefault="00E130A4" w:rsidP="005631B6">
            <w:pPr>
              <w:widowControl/>
              <w:rPr>
                <w:rFonts w:ascii="新細明體" w:hAnsi="新細明體"/>
                <w:color w:val="000000"/>
                <w:szCs w:val="24"/>
              </w:rPr>
            </w:pPr>
            <w:r w:rsidRPr="00F15A45">
              <w:rPr>
                <w:rFonts w:ascii="新細明體" w:hAnsi="新細明體" w:hint="eastAsia"/>
                <w:color w:val="000000"/>
                <w:szCs w:val="24"/>
              </w:rPr>
              <w:t>馮穎謙女士</w:t>
            </w:r>
          </w:p>
        </w:tc>
        <w:tc>
          <w:tcPr>
            <w:tcW w:w="3400" w:type="dxa"/>
            <w:tcBorders>
              <w:top w:val="nil"/>
              <w:left w:val="nil"/>
              <w:bottom w:val="single" w:sz="4" w:space="0" w:color="auto"/>
              <w:right w:val="single" w:sz="4" w:space="0" w:color="auto"/>
            </w:tcBorders>
            <w:shd w:val="clear" w:color="auto" w:fill="auto"/>
          </w:tcPr>
          <w:p w14:paraId="4EC097ED" w14:textId="77777777" w:rsidR="00E130A4" w:rsidRPr="00DA2BFD" w:rsidRDefault="00E130A4" w:rsidP="005631B6">
            <w:pPr>
              <w:widowControl/>
              <w:rPr>
                <w:color w:val="000000"/>
                <w:szCs w:val="24"/>
              </w:rPr>
            </w:pPr>
          </w:p>
        </w:tc>
      </w:tr>
      <w:tr w:rsidR="00E130A4" w:rsidRPr="00DA2BFD" w14:paraId="714F7849"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5AB77907"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noWrap/>
          </w:tcPr>
          <w:p w14:paraId="4BAAD7A3" w14:textId="77777777" w:rsidR="00E130A4" w:rsidRPr="00DA2BFD" w:rsidRDefault="00E130A4" w:rsidP="005631B6">
            <w:pPr>
              <w:widowControl/>
              <w:rPr>
                <w:rFonts w:ascii="新細明體" w:hAnsi="新細明體"/>
                <w:color w:val="000000"/>
                <w:szCs w:val="24"/>
              </w:rPr>
            </w:pPr>
            <w:r w:rsidRPr="00DA2BFD">
              <w:rPr>
                <w:color w:val="000000"/>
                <w:szCs w:val="24"/>
              </w:rPr>
              <w:t>張嘉慧女士</w:t>
            </w:r>
          </w:p>
        </w:tc>
        <w:tc>
          <w:tcPr>
            <w:tcW w:w="3400" w:type="dxa"/>
            <w:tcBorders>
              <w:top w:val="nil"/>
              <w:left w:val="nil"/>
              <w:bottom w:val="single" w:sz="4" w:space="0" w:color="auto"/>
              <w:right w:val="single" w:sz="4" w:space="0" w:color="auto"/>
            </w:tcBorders>
            <w:shd w:val="clear" w:color="auto" w:fill="auto"/>
          </w:tcPr>
          <w:p w14:paraId="741F56BD" w14:textId="77777777" w:rsidR="00E130A4" w:rsidRPr="00DA2BFD" w:rsidRDefault="00E130A4" w:rsidP="005631B6">
            <w:pPr>
              <w:widowControl/>
              <w:rPr>
                <w:color w:val="000000"/>
                <w:szCs w:val="24"/>
              </w:rPr>
            </w:pPr>
          </w:p>
        </w:tc>
      </w:tr>
      <w:tr w:rsidR="00E130A4" w:rsidRPr="00DA2BFD" w14:paraId="5B31472F"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10C66A74" w14:textId="77777777" w:rsidR="00E130A4" w:rsidRPr="00DA2BFD" w:rsidRDefault="00E130A4" w:rsidP="005631B6">
            <w:pPr>
              <w:widowControl/>
              <w:rPr>
                <w:rFonts w:hint="eastAsia"/>
                <w:szCs w:val="24"/>
              </w:rPr>
            </w:pPr>
          </w:p>
        </w:tc>
        <w:tc>
          <w:tcPr>
            <w:tcW w:w="2911" w:type="dxa"/>
            <w:tcBorders>
              <w:top w:val="nil"/>
              <w:left w:val="nil"/>
              <w:bottom w:val="single" w:sz="4" w:space="0" w:color="auto"/>
              <w:right w:val="single" w:sz="4" w:space="0" w:color="auto"/>
            </w:tcBorders>
            <w:shd w:val="clear" w:color="auto" w:fill="auto"/>
            <w:noWrap/>
          </w:tcPr>
          <w:p w14:paraId="26EEA734" w14:textId="77777777" w:rsidR="00E130A4" w:rsidRPr="00DA2BFD" w:rsidRDefault="00E130A4" w:rsidP="005631B6">
            <w:pPr>
              <w:widowControl/>
              <w:rPr>
                <w:rFonts w:ascii="新細明體" w:hAnsi="新細明體"/>
                <w:color w:val="000000"/>
                <w:szCs w:val="24"/>
              </w:rPr>
            </w:pPr>
            <w:r w:rsidRPr="00DA2BFD">
              <w:rPr>
                <w:color w:val="000000"/>
                <w:szCs w:val="24"/>
              </w:rPr>
              <w:t>鄭海華先生</w:t>
            </w:r>
          </w:p>
        </w:tc>
        <w:tc>
          <w:tcPr>
            <w:tcW w:w="3400" w:type="dxa"/>
            <w:tcBorders>
              <w:top w:val="nil"/>
              <w:left w:val="nil"/>
              <w:bottom w:val="single" w:sz="4" w:space="0" w:color="auto"/>
              <w:right w:val="single" w:sz="4" w:space="0" w:color="auto"/>
            </w:tcBorders>
            <w:shd w:val="clear" w:color="auto" w:fill="auto"/>
          </w:tcPr>
          <w:p w14:paraId="2C913F2C" w14:textId="77777777" w:rsidR="00E130A4" w:rsidRPr="00DA2BFD" w:rsidRDefault="00E130A4" w:rsidP="005631B6">
            <w:pPr>
              <w:widowControl/>
              <w:rPr>
                <w:color w:val="000000"/>
                <w:szCs w:val="24"/>
              </w:rPr>
            </w:pPr>
          </w:p>
        </w:tc>
      </w:tr>
      <w:tr w:rsidR="00E130A4" w:rsidRPr="00DA2BFD" w14:paraId="024256CE"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0C84CBDD"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noWrap/>
          </w:tcPr>
          <w:p w14:paraId="5D8DA571" w14:textId="77777777" w:rsidR="00E130A4" w:rsidRPr="00DA2BFD" w:rsidRDefault="00E130A4" w:rsidP="005631B6">
            <w:pPr>
              <w:widowControl/>
              <w:rPr>
                <w:color w:val="000000"/>
                <w:szCs w:val="24"/>
              </w:rPr>
            </w:pPr>
            <w:r w:rsidRPr="00DA2BFD">
              <w:rPr>
                <w:rFonts w:ascii="新細明體" w:hAnsi="新細明體" w:hint="eastAsia"/>
                <w:szCs w:val="24"/>
              </w:rPr>
              <w:t>陳嘉慧小姐</w:t>
            </w:r>
          </w:p>
        </w:tc>
        <w:tc>
          <w:tcPr>
            <w:tcW w:w="3400" w:type="dxa"/>
            <w:tcBorders>
              <w:top w:val="nil"/>
              <w:left w:val="nil"/>
              <w:bottom w:val="single" w:sz="4" w:space="0" w:color="auto"/>
              <w:right w:val="single" w:sz="4" w:space="0" w:color="auto"/>
            </w:tcBorders>
            <w:shd w:val="clear" w:color="auto" w:fill="auto"/>
          </w:tcPr>
          <w:p w14:paraId="1E10B6D2" w14:textId="77777777" w:rsidR="00E130A4" w:rsidRPr="00DA2BFD" w:rsidRDefault="00E130A4" w:rsidP="005631B6">
            <w:pPr>
              <w:widowControl/>
              <w:rPr>
                <w:color w:val="000000"/>
                <w:szCs w:val="24"/>
              </w:rPr>
            </w:pPr>
          </w:p>
        </w:tc>
      </w:tr>
      <w:tr w:rsidR="00E130A4" w:rsidRPr="00DA2BFD" w14:paraId="23653E38"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4608DF5F"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noWrap/>
          </w:tcPr>
          <w:p w14:paraId="5D6E24BE" w14:textId="77777777" w:rsidR="00E130A4" w:rsidRPr="00DA2BFD" w:rsidRDefault="00E130A4" w:rsidP="005631B6">
            <w:pPr>
              <w:widowControl/>
              <w:rPr>
                <w:color w:val="000000"/>
                <w:szCs w:val="24"/>
              </w:rPr>
            </w:pPr>
            <w:r w:rsidRPr="00DA2BFD">
              <w:rPr>
                <w:rFonts w:ascii="新細明體" w:hAnsi="新細明體" w:hint="eastAsia"/>
                <w:szCs w:val="24"/>
              </w:rPr>
              <w:t>李綺蓮小姐</w:t>
            </w:r>
          </w:p>
        </w:tc>
        <w:tc>
          <w:tcPr>
            <w:tcW w:w="3400" w:type="dxa"/>
            <w:tcBorders>
              <w:top w:val="nil"/>
              <w:left w:val="nil"/>
              <w:bottom w:val="single" w:sz="4" w:space="0" w:color="auto"/>
              <w:right w:val="single" w:sz="4" w:space="0" w:color="auto"/>
            </w:tcBorders>
            <w:shd w:val="clear" w:color="auto" w:fill="auto"/>
          </w:tcPr>
          <w:p w14:paraId="658466B6" w14:textId="77777777" w:rsidR="00E130A4" w:rsidRPr="00DA2BFD" w:rsidRDefault="00E130A4" w:rsidP="005631B6">
            <w:pPr>
              <w:widowControl/>
              <w:rPr>
                <w:color w:val="000000"/>
                <w:szCs w:val="24"/>
              </w:rPr>
            </w:pPr>
          </w:p>
        </w:tc>
      </w:tr>
      <w:tr w:rsidR="00E130A4" w:rsidRPr="00DA2BFD" w14:paraId="0AE8B589"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7E10A59C"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noWrap/>
          </w:tcPr>
          <w:p w14:paraId="5FAE4582" w14:textId="77777777" w:rsidR="00E130A4" w:rsidRPr="00DA2BFD" w:rsidRDefault="00E130A4" w:rsidP="005631B6">
            <w:pPr>
              <w:widowControl/>
              <w:rPr>
                <w:color w:val="000000"/>
                <w:szCs w:val="24"/>
              </w:rPr>
            </w:pPr>
            <w:r w:rsidRPr="00DA2BFD">
              <w:rPr>
                <w:rFonts w:ascii="新細明體" w:hAnsi="新細明體" w:hint="eastAsia"/>
                <w:szCs w:val="24"/>
              </w:rPr>
              <w:t>胡家寶小姐</w:t>
            </w:r>
          </w:p>
        </w:tc>
        <w:tc>
          <w:tcPr>
            <w:tcW w:w="3400" w:type="dxa"/>
            <w:tcBorders>
              <w:top w:val="nil"/>
              <w:left w:val="nil"/>
              <w:bottom w:val="single" w:sz="4" w:space="0" w:color="auto"/>
              <w:right w:val="single" w:sz="4" w:space="0" w:color="auto"/>
            </w:tcBorders>
            <w:shd w:val="clear" w:color="auto" w:fill="auto"/>
          </w:tcPr>
          <w:p w14:paraId="3BAD8589" w14:textId="77777777" w:rsidR="00E130A4" w:rsidRPr="00DA2BFD" w:rsidRDefault="00E130A4" w:rsidP="005631B6">
            <w:pPr>
              <w:widowControl/>
              <w:rPr>
                <w:color w:val="000000"/>
                <w:szCs w:val="24"/>
              </w:rPr>
            </w:pPr>
          </w:p>
        </w:tc>
      </w:tr>
      <w:tr w:rsidR="00E130A4" w:rsidRPr="00DA2BFD" w14:paraId="6C2BB372"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1C88F74D"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noWrap/>
          </w:tcPr>
          <w:p w14:paraId="4D841718" w14:textId="77777777" w:rsidR="00E130A4" w:rsidRPr="00DA2BFD" w:rsidRDefault="00E130A4" w:rsidP="005631B6">
            <w:pPr>
              <w:widowControl/>
              <w:rPr>
                <w:rFonts w:ascii="新細明體" w:hAnsi="新細明體"/>
                <w:szCs w:val="24"/>
              </w:rPr>
            </w:pPr>
            <w:r w:rsidRPr="00DA2BFD">
              <w:rPr>
                <w:rFonts w:ascii="新細明體" w:hAnsi="新細明體" w:hint="eastAsia"/>
                <w:szCs w:val="24"/>
              </w:rPr>
              <w:t>李妙妮</w:t>
            </w:r>
            <w:r w:rsidRPr="00DA2BFD">
              <w:rPr>
                <w:color w:val="000000"/>
                <w:szCs w:val="24"/>
              </w:rPr>
              <w:t>女士</w:t>
            </w:r>
          </w:p>
        </w:tc>
        <w:tc>
          <w:tcPr>
            <w:tcW w:w="3400" w:type="dxa"/>
            <w:tcBorders>
              <w:top w:val="nil"/>
              <w:left w:val="nil"/>
              <w:bottom w:val="single" w:sz="4" w:space="0" w:color="auto"/>
              <w:right w:val="single" w:sz="4" w:space="0" w:color="auto"/>
            </w:tcBorders>
            <w:shd w:val="clear" w:color="auto" w:fill="auto"/>
          </w:tcPr>
          <w:p w14:paraId="5F76D08E" w14:textId="77777777" w:rsidR="00E130A4" w:rsidRPr="00DA2BFD" w:rsidRDefault="00E130A4" w:rsidP="005631B6">
            <w:pPr>
              <w:widowControl/>
              <w:rPr>
                <w:color w:val="000000"/>
                <w:szCs w:val="24"/>
              </w:rPr>
            </w:pPr>
          </w:p>
        </w:tc>
      </w:tr>
      <w:tr w:rsidR="00E130A4" w:rsidRPr="00DA2BFD" w14:paraId="41C0248A"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639010C7"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noWrap/>
          </w:tcPr>
          <w:p w14:paraId="28E07F95" w14:textId="77777777" w:rsidR="00E130A4" w:rsidRPr="00DA2BFD" w:rsidRDefault="00E130A4" w:rsidP="005631B6">
            <w:pPr>
              <w:widowControl/>
              <w:rPr>
                <w:rFonts w:ascii="新細明體" w:hAnsi="新細明體"/>
                <w:szCs w:val="24"/>
              </w:rPr>
            </w:pPr>
            <w:r w:rsidRPr="00DA2BFD">
              <w:rPr>
                <w:rFonts w:ascii="新細明體" w:hAnsi="新細明體" w:hint="eastAsia"/>
                <w:szCs w:val="24"/>
              </w:rPr>
              <w:t>黎佩兒小姐</w:t>
            </w:r>
          </w:p>
        </w:tc>
        <w:tc>
          <w:tcPr>
            <w:tcW w:w="3400" w:type="dxa"/>
            <w:tcBorders>
              <w:top w:val="nil"/>
              <w:left w:val="nil"/>
              <w:bottom w:val="single" w:sz="4" w:space="0" w:color="auto"/>
              <w:right w:val="single" w:sz="4" w:space="0" w:color="auto"/>
            </w:tcBorders>
            <w:shd w:val="clear" w:color="auto" w:fill="auto"/>
          </w:tcPr>
          <w:p w14:paraId="478B3013" w14:textId="77777777" w:rsidR="00E130A4" w:rsidRPr="00DA2BFD" w:rsidRDefault="00E130A4" w:rsidP="005631B6">
            <w:pPr>
              <w:widowControl/>
              <w:rPr>
                <w:color w:val="000000"/>
                <w:szCs w:val="24"/>
              </w:rPr>
            </w:pPr>
          </w:p>
        </w:tc>
      </w:tr>
      <w:tr w:rsidR="00E130A4" w:rsidRPr="00DA2BFD" w14:paraId="41FF65AD"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0346A198"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noWrap/>
          </w:tcPr>
          <w:p w14:paraId="47B2076E" w14:textId="77777777" w:rsidR="00E130A4" w:rsidRPr="00DA2BFD" w:rsidRDefault="00E130A4" w:rsidP="005631B6">
            <w:pPr>
              <w:widowControl/>
              <w:rPr>
                <w:rFonts w:ascii="新細明體" w:hAnsi="新細明體"/>
                <w:szCs w:val="24"/>
              </w:rPr>
            </w:pPr>
            <w:r w:rsidRPr="00DA2BFD">
              <w:rPr>
                <w:rFonts w:ascii="新細明體" w:hAnsi="新細明體" w:hint="eastAsia"/>
                <w:szCs w:val="24"/>
              </w:rPr>
              <w:t>方慧君小姐</w:t>
            </w:r>
          </w:p>
        </w:tc>
        <w:tc>
          <w:tcPr>
            <w:tcW w:w="3400" w:type="dxa"/>
            <w:tcBorders>
              <w:top w:val="nil"/>
              <w:left w:val="nil"/>
              <w:bottom w:val="single" w:sz="4" w:space="0" w:color="auto"/>
              <w:right w:val="single" w:sz="4" w:space="0" w:color="auto"/>
            </w:tcBorders>
            <w:shd w:val="clear" w:color="auto" w:fill="auto"/>
          </w:tcPr>
          <w:p w14:paraId="13D3DE2F" w14:textId="77777777" w:rsidR="00E130A4" w:rsidRPr="00DA2BFD" w:rsidRDefault="00E130A4" w:rsidP="005631B6">
            <w:pPr>
              <w:widowControl/>
              <w:rPr>
                <w:color w:val="000000"/>
                <w:szCs w:val="24"/>
              </w:rPr>
            </w:pPr>
          </w:p>
        </w:tc>
      </w:tr>
      <w:tr w:rsidR="00E130A4" w:rsidRPr="00DA2BFD" w14:paraId="36D6BF6C"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7DEC64F3"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noWrap/>
          </w:tcPr>
          <w:p w14:paraId="70E9CCF0" w14:textId="77777777" w:rsidR="00E130A4" w:rsidRPr="00DA2BFD" w:rsidRDefault="00E130A4" w:rsidP="005631B6">
            <w:pPr>
              <w:widowControl/>
              <w:rPr>
                <w:rFonts w:ascii="新細明體" w:hAnsi="新細明體"/>
                <w:szCs w:val="24"/>
              </w:rPr>
            </w:pPr>
            <w:r w:rsidRPr="00DA2BFD">
              <w:rPr>
                <w:rFonts w:ascii="新細明體" w:hAnsi="新細明體" w:hint="eastAsia"/>
                <w:szCs w:val="24"/>
              </w:rPr>
              <w:t>譚蝶群小姐</w:t>
            </w:r>
          </w:p>
        </w:tc>
        <w:tc>
          <w:tcPr>
            <w:tcW w:w="3400" w:type="dxa"/>
            <w:tcBorders>
              <w:top w:val="nil"/>
              <w:left w:val="nil"/>
              <w:bottom w:val="single" w:sz="4" w:space="0" w:color="auto"/>
              <w:right w:val="single" w:sz="4" w:space="0" w:color="auto"/>
            </w:tcBorders>
            <w:shd w:val="clear" w:color="auto" w:fill="auto"/>
          </w:tcPr>
          <w:p w14:paraId="54680D65" w14:textId="77777777" w:rsidR="00E130A4" w:rsidRPr="00DA2BFD" w:rsidRDefault="00E130A4" w:rsidP="005631B6">
            <w:pPr>
              <w:widowControl/>
              <w:rPr>
                <w:color w:val="000000"/>
                <w:szCs w:val="24"/>
              </w:rPr>
            </w:pPr>
          </w:p>
        </w:tc>
      </w:tr>
      <w:tr w:rsidR="00E130A4" w:rsidRPr="00DA2BFD" w14:paraId="6897476F"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677A6301"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noWrap/>
          </w:tcPr>
          <w:p w14:paraId="5D351639" w14:textId="77777777" w:rsidR="00E130A4" w:rsidRPr="00DA2BFD" w:rsidRDefault="00E130A4" w:rsidP="005631B6">
            <w:pPr>
              <w:widowControl/>
              <w:rPr>
                <w:rFonts w:ascii="新細明體" w:hAnsi="新細明體"/>
                <w:szCs w:val="24"/>
              </w:rPr>
            </w:pPr>
            <w:r w:rsidRPr="00DA2BFD">
              <w:rPr>
                <w:rFonts w:ascii="新細明體" w:hAnsi="新細明體" w:hint="eastAsia"/>
                <w:szCs w:val="24"/>
              </w:rPr>
              <w:t>張晉庭</w:t>
            </w:r>
            <w:r w:rsidRPr="00DA2BFD">
              <w:rPr>
                <w:color w:val="000000"/>
                <w:szCs w:val="24"/>
              </w:rPr>
              <w:t>先生</w:t>
            </w:r>
          </w:p>
        </w:tc>
        <w:tc>
          <w:tcPr>
            <w:tcW w:w="3400" w:type="dxa"/>
            <w:tcBorders>
              <w:top w:val="nil"/>
              <w:left w:val="nil"/>
              <w:bottom w:val="single" w:sz="4" w:space="0" w:color="auto"/>
              <w:right w:val="single" w:sz="4" w:space="0" w:color="auto"/>
            </w:tcBorders>
            <w:shd w:val="clear" w:color="auto" w:fill="auto"/>
          </w:tcPr>
          <w:p w14:paraId="58A26205" w14:textId="77777777" w:rsidR="00E130A4" w:rsidRPr="00DA2BFD" w:rsidRDefault="00E130A4" w:rsidP="005631B6">
            <w:pPr>
              <w:widowControl/>
              <w:rPr>
                <w:color w:val="000000"/>
                <w:szCs w:val="24"/>
              </w:rPr>
            </w:pPr>
          </w:p>
        </w:tc>
      </w:tr>
      <w:tr w:rsidR="00E130A4" w:rsidRPr="00DA2BFD" w14:paraId="386C2C45"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0E9C6390"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noWrap/>
          </w:tcPr>
          <w:p w14:paraId="20A456EB" w14:textId="77777777" w:rsidR="00E130A4" w:rsidRPr="00DA2BFD" w:rsidRDefault="00E130A4" w:rsidP="005631B6">
            <w:pPr>
              <w:widowControl/>
              <w:rPr>
                <w:rFonts w:ascii="新細明體" w:hAnsi="新細明體"/>
                <w:szCs w:val="24"/>
              </w:rPr>
            </w:pPr>
            <w:r w:rsidRPr="00DA2BFD">
              <w:rPr>
                <w:rFonts w:ascii="新細明體" w:hAnsi="新細明體" w:hint="eastAsia"/>
                <w:szCs w:val="24"/>
              </w:rPr>
              <w:t>馮洪逸</w:t>
            </w:r>
            <w:proofErr w:type="gramStart"/>
            <w:r w:rsidRPr="00DA2BFD">
              <w:rPr>
                <w:rFonts w:ascii="新細明體" w:hAnsi="新細明體" w:hint="eastAsia"/>
                <w:szCs w:val="24"/>
              </w:rPr>
              <w:t>逸</w:t>
            </w:r>
            <w:proofErr w:type="gramEnd"/>
            <w:r w:rsidRPr="00DA2BFD">
              <w:rPr>
                <w:color w:val="000000"/>
                <w:szCs w:val="24"/>
              </w:rPr>
              <w:t>女士</w:t>
            </w:r>
          </w:p>
        </w:tc>
        <w:tc>
          <w:tcPr>
            <w:tcW w:w="3400" w:type="dxa"/>
            <w:tcBorders>
              <w:top w:val="nil"/>
              <w:left w:val="nil"/>
              <w:bottom w:val="single" w:sz="4" w:space="0" w:color="auto"/>
              <w:right w:val="single" w:sz="4" w:space="0" w:color="auto"/>
            </w:tcBorders>
            <w:shd w:val="clear" w:color="auto" w:fill="auto"/>
          </w:tcPr>
          <w:p w14:paraId="5BA73369" w14:textId="77777777" w:rsidR="00E130A4" w:rsidRPr="00DA2BFD" w:rsidRDefault="00E130A4" w:rsidP="005631B6">
            <w:pPr>
              <w:widowControl/>
              <w:rPr>
                <w:color w:val="000000"/>
                <w:szCs w:val="24"/>
              </w:rPr>
            </w:pPr>
          </w:p>
        </w:tc>
      </w:tr>
      <w:tr w:rsidR="00E130A4" w:rsidRPr="00DA2BFD" w14:paraId="35ECFBB5"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28EB26D7"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noWrap/>
          </w:tcPr>
          <w:p w14:paraId="603DBC6D" w14:textId="77777777" w:rsidR="00E130A4" w:rsidRPr="00DA2BFD" w:rsidRDefault="00E130A4" w:rsidP="005631B6">
            <w:pPr>
              <w:widowControl/>
              <w:rPr>
                <w:rFonts w:ascii="新細明體" w:hAnsi="新細明體"/>
                <w:szCs w:val="24"/>
              </w:rPr>
            </w:pPr>
            <w:r w:rsidRPr="00DA2BFD">
              <w:rPr>
                <w:rFonts w:ascii="新細明體" w:hAnsi="新細明體" w:hint="eastAsia"/>
                <w:szCs w:val="24"/>
              </w:rPr>
              <w:t>張麗平小姐</w:t>
            </w:r>
          </w:p>
        </w:tc>
        <w:tc>
          <w:tcPr>
            <w:tcW w:w="3400" w:type="dxa"/>
            <w:tcBorders>
              <w:top w:val="nil"/>
              <w:left w:val="nil"/>
              <w:bottom w:val="single" w:sz="4" w:space="0" w:color="auto"/>
              <w:right w:val="single" w:sz="4" w:space="0" w:color="auto"/>
            </w:tcBorders>
            <w:shd w:val="clear" w:color="auto" w:fill="auto"/>
          </w:tcPr>
          <w:p w14:paraId="3B7295E3" w14:textId="77777777" w:rsidR="00E130A4" w:rsidRPr="00DA2BFD" w:rsidRDefault="00E130A4" w:rsidP="005631B6">
            <w:pPr>
              <w:widowControl/>
              <w:rPr>
                <w:color w:val="000000"/>
                <w:szCs w:val="24"/>
              </w:rPr>
            </w:pPr>
          </w:p>
        </w:tc>
      </w:tr>
      <w:tr w:rsidR="00E130A4" w:rsidRPr="00DA2BFD" w14:paraId="2420BDAB"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5F812B37"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noWrap/>
          </w:tcPr>
          <w:p w14:paraId="7963BC5C" w14:textId="77777777" w:rsidR="00E130A4" w:rsidRPr="00DA2BFD" w:rsidRDefault="00E130A4" w:rsidP="005631B6">
            <w:pPr>
              <w:widowControl/>
              <w:rPr>
                <w:rFonts w:ascii="新細明體" w:hAnsi="新細明體"/>
                <w:szCs w:val="24"/>
              </w:rPr>
            </w:pPr>
            <w:r w:rsidRPr="00DA2BFD">
              <w:rPr>
                <w:rFonts w:ascii="新細明體" w:hAnsi="新細明體" w:hint="eastAsia"/>
                <w:szCs w:val="24"/>
              </w:rPr>
              <w:t>麥業昌</w:t>
            </w:r>
            <w:r w:rsidRPr="00DA2BFD">
              <w:rPr>
                <w:color w:val="000000"/>
                <w:szCs w:val="24"/>
              </w:rPr>
              <w:t>先生</w:t>
            </w:r>
          </w:p>
        </w:tc>
        <w:tc>
          <w:tcPr>
            <w:tcW w:w="3400" w:type="dxa"/>
            <w:tcBorders>
              <w:top w:val="nil"/>
              <w:left w:val="nil"/>
              <w:bottom w:val="single" w:sz="4" w:space="0" w:color="auto"/>
              <w:right w:val="single" w:sz="4" w:space="0" w:color="auto"/>
            </w:tcBorders>
            <w:shd w:val="clear" w:color="auto" w:fill="auto"/>
          </w:tcPr>
          <w:p w14:paraId="023E1E65" w14:textId="77777777" w:rsidR="00E130A4" w:rsidRPr="00DA2BFD" w:rsidRDefault="00E130A4" w:rsidP="005631B6">
            <w:pPr>
              <w:widowControl/>
              <w:rPr>
                <w:color w:val="000000"/>
                <w:szCs w:val="24"/>
              </w:rPr>
            </w:pPr>
          </w:p>
        </w:tc>
      </w:tr>
      <w:tr w:rsidR="00E130A4" w:rsidRPr="00DA2BFD" w14:paraId="30A50A9E"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17190CB6"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noWrap/>
          </w:tcPr>
          <w:p w14:paraId="37096674" w14:textId="77777777" w:rsidR="00E130A4" w:rsidRPr="00DA2BFD" w:rsidRDefault="00E130A4" w:rsidP="005631B6">
            <w:pPr>
              <w:widowControl/>
              <w:rPr>
                <w:rFonts w:ascii="新細明體" w:hAnsi="新細明體"/>
                <w:szCs w:val="24"/>
              </w:rPr>
            </w:pPr>
            <w:r w:rsidRPr="00DA2BFD">
              <w:rPr>
                <w:rFonts w:ascii="新細明體" w:hAnsi="新細明體" w:hint="eastAsia"/>
                <w:szCs w:val="24"/>
              </w:rPr>
              <w:t>利</w:t>
            </w:r>
            <w:proofErr w:type="gramStart"/>
            <w:r w:rsidRPr="00DA2BFD">
              <w:rPr>
                <w:rFonts w:ascii="新細明體" w:hAnsi="新細明體" w:hint="eastAsia"/>
                <w:szCs w:val="24"/>
              </w:rPr>
              <w:t>昶</w:t>
            </w:r>
            <w:proofErr w:type="gramEnd"/>
            <w:r w:rsidRPr="00DA2BFD">
              <w:rPr>
                <w:rFonts w:ascii="新細明體" w:hAnsi="新細明體" w:hint="eastAsia"/>
                <w:szCs w:val="24"/>
              </w:rPr>
              <w:t>儒</w:t>
            </w:r>
            <w:r w:rsidRPr="00DA2BFD">
              <w:rPr>
                <w:color w:val="000000"/>
                <w:szCs w:val="24"/>
              </w:rPr>
              <w:t>先生</w:t>
            </w:r>
          </w:p>
        </w:tc>
        <w:tc>
          <w:tcPr>
            <w:tcW w:w="3400" w:type="dxa"/>
            <w:tcBorders>
              <w:top w:val="nil"/>
              <w:left w:val="nil"/>
              <w:bottom w:val="single" w:sz="4" w:space="0" w:color="auto"/>
              <w:right w:val="single" w:sz="4" w:space="0" w:color="auto"/>
            </w:tcBorders>
            <w:shd w:val="clear" w:color="auto" w:fill="auto"/>
          </w:tcPr>
          <w:p w14:paraId="7EAC3CCA" w14:textId="77777777" w:rsidR="00E130A4" w:rsidRPr="00DA2BFD" w:rsidRDefault="00E130A4" w:rsidP="005631B6">
            <w:pPr>
              <w:widowControl/>
              <w:rPr>
                <w:color w:val="000000"/>
                <w:szCs w:val="24"/>
              </w:rPr>
            </w:pPr>
          </w:p>
        </w:tc>
      </w:tr>
      <w:tr w:rsidR="00E130A4" w:rsidRPr="00DA2BFD" w14:paraId="6D15673F"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46952557"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noWrap/>
          </w:tcPr>
          <w:p w14:paraId="62C6618E" w14:textId="77777777" w:rsidR="00E130A4" w:rsidRPr="00DA2BFD" w:rsidRDefault="00E130A4" w:rsidP="005631B6">
            <w:pPr>
              <w:widowControl/>
              <w:rPr>
                <w:rFonts w:ascii="新細明體" w:hAnsi="新細明體"/>
                <w:szCs w:val="24"/>
              </w:rPr>
            </w:pPr>
            <w:r w:rsidRPr="00DA2BFD">
              <w:rPr>
                <w:rFonts w:ascii="新細明體" w:hAnsi="新細明體" w:hint="eastAsia"/>
                <w:szCs w:val="24"/>
              </w:rPr>
              <w:t>梁文心小姐</w:t>
            </w:r>
          </w:p>
        </w:tc>
        <w:tc>
          <w:tcPr>
            <w:tcW w:w="3400" w:type="dxa"/>
            <w:tcBorders>
              <w:top w:val="nil"/>
              <w:left w:val="nil"/>
              <w:bottom w:val="single" w:sz="4" w:space="0" w:color="auto"/>
              <w:right w:val="single" w:sz="4" w:space="0" w:color="auto"/>
            </w:tcBorders>
            <w:shd w:val="clear" w:color="auto" w:fill="auto"/>
          </w:tcPr>
          <w:p w14:paraId="6F997474" w14:textId="77777777" w:rsidR="00E130A4" w:rsidRPr="00DA2BFD" w:rsidRDefault="00E130A4" w:rsidP="005631B6">
            <w:pPr>
              <w:widowControl/>
              <w:rPr>
                <w:color w:val="000000"/>
                <w:szCs w:val="24"/>
              </w:rPr>
            </w:pPr>
          </w:p>
        </w:tc>
      </w:tr>
      <w:tr w:rsidR="00E130A4" w:rsidRPr="00DA2BFD" w14:paraId="3E7DAC4D"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6926C54F"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noWrap/>
          </w:tcPr>
          <w:p w14:paraId="0F6C576C" w14:textId="77777777" w:rsidR="00E130A4" w:rsidRPr="00DA2BFD" w:rsidRDefault="00E130A4" w:rsidP="005631B6">
            <w:pPr>
              <w:widowControl/>
              <w:rPr>
                <w:rFonts w:ascii="新細明體" w:hAnsi="新細明體"/>
                <w:szCs w:val="24"/>
              </w:rPr>
            </w:pPr>
            <w:r w:rsidRPr="00DA2BFD">
              <w:rPr>
                <w:rFonts w:ascii="新細明體" w:hAnsi="新細明體" w:hint="eastAsia"/>
                <w:szCs w:val="24"/>
              </w:rPr>
              <w:t>陳妍光小姐</w:t>
            </w:r>
          </w:p>
        </w:tc>
        <w:tc>
          <w:tcPr>
            <w:tcW w:w="3400" w:type="dxa"/>
            <w:tcBorders>
              <w:top w:val="nil"/>
              <w:left w:val="nil"/>
              <w:bottom w:val="single" w:sz="4" w:space="0" w:color="auto"/>
              <w:right w:val="single" w:sz="4" w:space="0" w:color="auto"/>
            </w:tcBorders>
            <w:shd w:val="clear" w:color="auto" w:fill="auto"/>
          </w:tcPr>
          <w:p w14:paraId="4A62770B" w14:textId="77777777" w:rsidR="00E130A4" w:rsidRPr="00DA2BFD" w:rsidRDefault="00E130A4" w:rsidP="005631B6">
            <w:pPr>
              <w:widowControl/>
              <w:rPr>
                <w:color w:val="000000"/>
                <w:szCs w:val="24"/>
              </w:rPr>
            </w:pPr>
          </w:p>
        </w:tc>
      </w:tr>
      <w:tr w:rsidR="00E130A4" w:rsidRPr="00DA2BFD" w14:paraId="0B059BB3"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7647CE80"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noWrap/>
          </w:tcPr>
          <w:p w14:paraId="3BC9FE1C" w14:textId="77777777" w:rsidR="00E130A4" w:rsidRPr="00DA2BFD" w:rsidRDefault="00E130A4" w:rsidP="005631B6">
            <w:pPr>
              <w:widowControl/>
              <w:rPr>
                <w:rFonts w:ascii="新細明體" w:hAnsi="新細明體"/>
                <w:szCs w:val="24"/>
              </w:rPr>
            </w:pPr>
            <w:r w:rsidRPr="00DA2BFD">
              <w:rPr>
                <w:rFonts w:ascii="新細明體" w:hAnsi="新細明體" w:hint="eastAsia"/>
                <w:szCs w:val="24"/>
              </w:rPr>
              <w:t>王惜慈小姐</w:t>
            </w:r>
          </w:p>
        </w:tc>
        <w:tc>
          <w:tcPr>
            <w:tcW w:w="3400" w:type="dxa"/>
            <w:tcBorders>
              <w:top w:val="nil"/>
              <w:left w:val="nil"/>
              <w:bottom w:val="single" w:sz="4" w:space="0" w:color="auto"/>
              <w:right w:val="single" w:sz="4" w:space="0" w:color="auto"/>
            </w:tcBorders>
            <w:shd w:val="clear" w:color="auto" w:fill="auto"/>
          </w:tcPr>
          <w:p w14:paraId="4F264A84" w14:textId="77777777" w:rsidR="00E130A4" w:rsidRPr="00DA2BFD" w:rsidRDefault="00E130A4" w:rsidP="005631B6">
            <w:pPr>
              <w:widowControl/>
              <w:rPr>
                <w:color w:val="000000"/>
                <w:szCs w:val="24"/>
              </w:rPr>
            </w:pPr>
          </w:p>
        </w:tc>
      </w:tr>
      <w:tr w:rsidR="00E130A4" w:rsidRPr="00DA2BFD" w14:paraId="0127F324"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7132CB29"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noWrap/>
          </w:tcPr>
          <w:p w14:paraId="44A8D962" w14:textId="77777777" w:rsidR="00E130A4" w:rsidRPr="00DA2BFD" w:rsidRDefault="00E130A4" w:rsidP="005631B6">
            <w:pPr>
              <w:widowControl/>
              <w:rPr>
                <w:rFonts w:ascii="新細明體" w:hAnsi="新細明體"/>
                <w:szCs w:val="24"/>
              </w:rPr>
            </w:pPr>
            <w:r w:rsidRPr="00DA2BFD">
              <w:rPr>
                <w:rFonts w:ascii="新細明體" w:hAnsi="新細明體" w:hint="eastAsia"/>
                <w:szCs w:val="24"/>
              </w:rPr>
              <w:t>陸凱婷小姐</w:t>
            </w:r>
          </w:p>
        </w:tc>
        <w:tc>
          <w:tcPr>
            <w:tcW w:w="3400" w:type="dxa"/>
            <w:tcBorders>
              <w:top w:val="nil"/>
              <w:left w:val="nil"/>
              <w:bottom w:val="single" w:sz="4" w:space="0" w:color="auto"/>
              <w:right w:val="single" w:sz="4" w:space="0" w:color="auto"/>
            </w:tcBorders>
            <w:shd w:val="clear" w:color="auto" w:fill="auto"/>
          </w:tcPr>
          <w:p w14:paraId="1CA85740" w14:textId="77777777" w:rsidR="00E130A4" w:rsidRPr="00DA2BFD" w:rsidRDefault="00E130A4" w:rsidP="005631B6">
            <w:pPr>
              <w:widowControl/>
              <w:rPr>
                <w:color w:val="000000"/>
                <w:szCs w:val="24"/>
              </w:rPr>
            </w:pPr>
          </w:p>
        </w:tc>
      </w:tr>
      <w:tr w:rsidR="00E130A4" w:rsidRPr="00DA2BFD" w14:paraId="47C5F4AF"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74A76B17"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noWrap/>
          </w:tcPr>
          <w:p w14:paraId="55C44857" w14:textId="77777777" w:rsidR="00E130A4" w:rsidRPr="00DA2BFD" w:rsidRDefault="00E130A4" w:rsidP="005631B6">
            <w:pPr>
              <w:widowControl/>
              <w:rPr>
                <w:rFonts w:ascii="新細明體" w:hAnsi="新細明體"/>
                <w:szCs w:val="24"/>
              </w:rPr>
            </w:pPr>
            <w:proofErr w:type="gramStart"/>
            <w:r w:rsidRPr="00DA2BFD">
              <w:rPr>
                <w:rFonts w:ascii="新細明體" w:hAnsi="新細明體" w:hint="eastAsia"/>
                <w:color w:val="000000"/>
                <w:szCs w:val="24"/>
              </w:rPr>
              <w:t>余</w:t>
            </w:r>
            <w:proofErr w:type="gramEnd"/>
            <w:r w:rsidRPr="00DA2BFD">
              <w:rPr>
                <w:rFonts w:ascii="新細明體" w:hAnsi="新細明體" w:hint="eastAsia"/>
                <w:color w:val="000000"/>
                <w:szCs w:val="24"/>
              </w:rPr>
              <w:t>焯南</w:t>
            </w:r>
            <w:r w:rsidRPr="00DA2BFD">
              <w:rPr>
                <w:color w:val="000000"/>
                <w:szCs w:val="24"/>
              </w:rPr>
              <w:t>先生</w:t>
            </w:r>
          </w:p>
        </w:tc>
        <w:tc>
          <w:tcPr>
            <w:tcW w:w="3400" w:type="dxa"/>
            <w:tcBorders>
              <w:top w:val="nil"/>
              <w:left w:val="nil"/>
              <w:bottom w:val="single" w:sz="4" w:space="0" w:color="auto"/>
              <w:right w:val="single" w:sz="4" w:space="0" w:color="auto"/>
            </w:tcBorders>
            <w:shd w:val="clear" w:color="auto" w:fill="auto"/>
          </w:tcPr>
          <w:p w14:paraId="66182811" w14:textId="77777777" w:rsidR="00E130A4" w:rsidRPr="00DA2BFD" w:rsidRDefault="00E130A4" w:rsidP="005631B6">
            <w:pPr>
              <w:widowControl/>
              <w:rPr>
                <w:color w:val="000000"/>
                <w:szCs w:val="24"/>
              </w:rPr>
            </w:pPr>
          </w:p>
        </w:tc>
      </w:tr>
      <w:tr w:rsidR="00E130A4" w:rsidRPr="00DA2BFD" w14:paraId="4C1A1BCE"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1048B59E"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noWrap/>
          </w:tcPr>
          <w:p w14:paraId="506C3248" w14:textId="77777777" w:rsidR="00E130A4" w:rsidRPr="00DA2BFD" w:rsidRDefault="00E130A4" w:rsidP="005631B6">
            <w:pPr>
              <w:widowControl/>
              <w:rPr>
                <w:rFonts w:ascii="新細明體" w:hAnsi="新細明體"/>
                <w:szCs w:val="24"/>
              </w:rPr>
            </w:pPr>
            <w:r w:rsidRPr="00DA2BFD">
              <w:rPr>
                <w:rFonts w:ascii="新細明體" w:hAnsi="新細明體" w:hint="eastAsia"/>
                <w:color w:val="000000"/>
                <w:szCs w:val="24"/>
              </w:rPr>
              <w:t>伍倩玲</w:t>
            </w:r>
            <w:r w:rsidRPr="00DA2BFD">
              <w:rPr>
                <w:color w:val="000000"/>
                <w:szCs w:val="24"/>
              </w:rPr>
              <w:t>女士</w:t>
            </w:r>
          </w:p>
        </w:tc>
        <w:tc>
          <w:tcPr>
            <w:tcW w:w="3400" w:type="dxa"/>
            <w:tcBorders>
              <w:top w:val="nil"/>
              <w:left w:val="nil"/>
              <w:bottom w:val="single" w:sz="4" w:space="0" w:color="auto"/>
              <w:right w:val="single" w:sz="4" w:space="0" w:color="auto"/>
            </w:tcBorders>
            <w:shd w:val="clear" w:color="auto" w:fill="auto"/>
          </w:tcPr>
          <w:p w14:paraId="61D1E3B9" w14:textId="77777777" w:rsidR="00E130A4" w:rsidRPr="00DA2BFD" w:rsidRDefault="00E130A4" w:rsidP="005631B6">
            <w:pPr>
              <w:widowControl/>
              <w:rPr>
                <w:color w:val="000000"/>
                <w:szCs w:val="24"/>
              </w:rPr>
            </w:pPr>
          </w:p>
        </w:tc>
      </w:tr>
      <w:tr w:rsidR="00E130A4" w:rsidRPr="00DA2BFD" w14:paraId="4608B8F2"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20A98162"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noWrap/>
          </w:tcPr>
          <w:p w14:paraId="21D55463" w14:textId="77777777" w:rsidR="00E130A4" w:rsidRPr="00DA2BFD" w:rsidRDefault="00E130A4" w:rsidP="005631B6">
            <w:pPr>
              <w:widowControl/>
              <w:rPr>
                <w:rFonts w:ascii="新細明體" w:hAnsi="新細明體"/>
                <w:szCs w:val="24"/>
              </w:rPr>
            </w:pPr>
            <w:r w:rsidRPr="00DA2BFD">
              <w:rPr>
                <w:rFonts w:ascii="新細明體" w:hAnsi="新細明體" w:hint="eastAsia"/>
                <w:color w:val="000000"/>
                <w:szCs w:val="24"/>
              </w:rPr>
              <w:t>徐德友</w:t>
            </w:r>
            <w:r w:rsidRPr="00DA2BFD">
              <w:rPr>
                <w:color w:val="000000"/>
                <w:szCs w:val="24"/>
              </w:rPr>
              <w:t>先生</w:t>
            </w:r>
          </w:p>
        </w:tc>
        <w:tc>
          <w:tcPr>
            <w:tcW w:w="3400" w:type="dxa"/>
            <w:tcBorders>
              <w:top w:val="nil"/>
              <w:left w:val="nil"/>
              <w:bottom w:val="single" w:sz="4" w:space="0" w:color="auto"/>
              <w:right w:val="single" w:sz="4" w:space="0" w:color="auto"/>
            </w:tcBorders>
            <w:shd w:val="clear" w:color="auto" w:fill="auto"/>
          </w:tcPr>
          <w:p w14:paraId="10130DE5" w14:textId="77777777" w:rsidR="00E130A4" w:rsidRPr="00DA2BFD" w:rsidRDefault="00E130A4" w:rsidP="005631B6">
            <w:pPr>
              <w:widowControl/>
              <w:rPr>
                <w:color w:val="000000"/>
                <w:szCs w:val="24"/>
              </w:rPr>
            </w:pPr>
          </w:p>
        </w:tc>
      </w:tr>
      <w:tr w:rsidR="00E130A4" w:rsidRPr="00DA2BFD" w14:paraId="22CF8915" w14:textId="77777777" w:rsidTr="005631B6">
        <w:trPr>
          <w:trHeight w:val="330"/>
        </w:trPr>
        <w:tc>
          <w:tcPr>
            <w:tcW w:w="2053" w:type="dxa"/>
            <w:tcBorders>
              <w:top w:val="nil"/>
              <w:left w:val="nil"/>
              <w:bottom w:val="nil"/>
              <w:right w:val="nil"/>
            </w:tcBorders>
            <w:shd w:val="clear" w:color="000000" w:fill="FFFFFF"/>
          </w:tcPr>
          <w:p w14:paraId="57AC02F0" w14:textId="77777777" w:rsidR="00E130A4" w:rsidRDefault="00E130A4" w:rsidP="005631B6">
            <w:pPr>
              <w:widowControl/>
              <w:rPr>
                <w:szCs w:val="24"/>
              </w:rPr>
            </w:pPr>
            <w:r w:rsidRPr="00DA2BFD">
              <w:rPr>
                <w:szCs w:val="24"/>
              </w:rPr>
              <w:t xml:space="preserve">　</w:t>
            </w:r>
          </w:p>
          <w:p w14:paraId="7CF9A805" w14:textId="77777777" w:rsidR="00E130A4" w:rsidRPr="00DA2BFD" w:rsidRDefault="00E130A4" w:rsidP="005631B6">
            <w:pPr>
              <w:widowControl/>
              <w:rPr>
                <w:szCs w:val="24"/>
              </w:rPr>
            </w:pPr>
          </w:p>
        </w:tc>
        <w:tc>
          <w:tcPr>
            <w:tcW w:w="2911" w:type="dxa"/>
            <w:tcBorders>
              <w:top w:val="nil"/>
              <w:left w:val="nil"/>
              <w:bottom w:val="nil"/>
              <w:right w:val="nil"/>
            </w:tcBorders>
            <w:shd w:val="clear" w:color="000000" w:fill="FFFFFF"/>
          </w:tcPr>
          <w:p w14:paraId="10AFCB2B" w14:textId="77777777" w:rsidR="00E130A4" w:rsidRPr="00DA2BFD" w:rsidRDefault="00E130A4" w:rsidP="005631B6">
            <w:pPr>
              <w:widowControl/>
              <w:rPr>
                <w:color w:val="000000"/>
                <w:szCs w:val="24"/>
              </w:rPr>
            </w:pPr>
            <w:r w:rsidRPr="00DA2BFD">
              <w:rPr>
                <w:rFonts w:ascii="新細明體" w:hAnsi="新細明體" w:hint="eastAsia"/>
                <w:szCs w:val="24"/>
              </w:rPr>
              <w:t xml:space="preserve">　</w:t>
            </w:r>
          </w:p>
        </w:tc>
        <w:tc>
          <w:tcPr>
            <w:tcW w:w="3400" w:type="dxa"/>
            <w:tcBorders>
              <w:top w:val="nil"/>
              <w:left w:val="nil"/>
              <w:bottom w:val="nil"/>
              <w:right w:val="nil"/>
            </w:tcBorders>
            <w:shd w:val="clear" w:color="000000" w:fill="FFFFFF"/>
          </w:tcPr>
          <w:p w14:paraId="4311F422" w14:textId="77777777" w:rsidR="00E130A4" w:rsidRPr="00DA2BFD" w:rsidRDefault="00E130A4" w:rsidP="005631B6">
            <w:pPr>
              <w:widowControl/>
              <w:rPr>
                <w:color w:val="000000"/>
                <w:szCs w:val="24"/>
              </w:rPr>
            </w:pPr>
            <w:r w:rsidRPr="00DA2BFD">
              <w:rPr>
                <w:rFonts w:ascii="新細明體" w:hAnsi="新細明體" w:hint="eastAsia"/>
                <w:szCs w:val="24"/>
              </w:rPr>
              <w:t xml:space="preserve">　</w:t>
            </w:r>
          </w:p>
        </w:tc>
      </w:tr>
      <w:tr w:rsidR="00E130A4" w:rsidRPr="00DA2BFD" w14:paraId="0E20437C" w14:textId="77777777" w:rsidTr="005631B6">
        <w:trPr>
          <w:trHeight w:val="330"/>
        </w:trPr>
        <w:tc>
          <w:tcPr>
            <w:tcW w:w="8364" w:type="dxa"/>
            <w:gridSpan w:val="3"/>
            <w:tcBorders>
              <w:top w:val="nil"/>
              <w:left w:val="nil"/>
              <w:bottom w:val="nil"/>
              <w:right w:val="nil"/>
            </w:tcBorders>
            <w:shd w:val="clear" w:color="auto" w:fill="auto"/>
            <w:vAlign w:val="center"/>
          </w:tcPr>
          <w:p w14:paraId="0ECA9E1C" w14:textId="77777777" w:rsidR="00E130A4" w:rsidRPr="00DA2BFD" w:rsidRDefault="00E130A4" w:rsidP="005631B6">
            <w:pPr>
              <w:widowControl/>
              <w:rPr>
                <w:color w:val="000000"/>
                <w:szCs w:val="24"/>
              </w:rPr>
            </w:pPr>
            <w:r w:rsidRPr="003C1435">
              <w:rPr>
                <w:rFonts w:hint="eastAsia"/>
                <w:b/>
                <w:color w:val="000000"/>
                <w:szCs w:val="24"/>
              </w:rPr>
              <w:t>銅獎暨長期服務獎</w:t>
            </w:r>
            <w:r>
              <w:rPr>
                <w:rFonts w:hint="eastAsia"/>
                <w:color w:val="000000"/>
                <w:szCs w:val="24"/>
              </w:rPr>
              <w:t xml:space="preserve"> </w:t>
            </w:r>
            <w:r>
              <w:rPr>
                <w:color w:val="000000"/>
                <w:szCs w:val="24"/>
              </w:rPr>
              <w:t>Bronze Award with Long Service Certificate</w:t>
            </w:r>
          </w:p>
        </w:tc>
      </w:tr>
      <w:tr w:rsidR="00E130A4" w:rsidRPr="00DA2BFD" w14:paraId="2C662814" w14:textId="77777777" w:rsidTr="005631B6">
        <w:trPr>
          <w:trHeight w:val="330"/>
        </w:trPr>
        <w:tc>
          <w:tcPr>
            <w:tcW w:w="2053" w:type="dxa"/>
            <w:tcBorders>
              <w:top w:val="single" w:sz="4" w:space="0" w:color="auto"/>
              <w:left w:val="single" w:sz="4" w:space="0" w:color="auto"/>
              <w:bottom w:val="single" w:sz="4" w:space="0" w:color="auto"/>
              <w:right w:val="single" w:sz="4" w:space="0" w:color="auto"/>
            </w:tcBorders>
            <w:shd w:val="clear" w:color="auto" w:fill="auto"/>
          </w:tcPr>
          <w:p w14:paraId="06C99F14" w14:textId="77777777" w:rsidR="00E130A4" w:rsidRPr="00DA2BFD" w:rsidRDefault="00E130A4" w:rsidP="005631B6">
            <w:pPr>
              <w:widowControl/>
              <w:rPr>
                <w:szCs w:val="24"/>
              </w:rPr>
            </w:pPr>
          </w:p>
        </w:tc>
        <w:tc>
          <w:tcPr>
            <w:tcW w:w="2911" w:type="dxa"/>
            <w:tcBorders>
              <w:top w:val="single" w:sz="4" w:space="0" w:color="auto"/>
              <w:left w:val="nil"/>
              <w:bottom w:val="single" w:sz="4" w:space="0" w:color="auto"/>
              <w:right w:val="single" w:sz="4" w:space="0" w:color="auto"/>
            </w:tcBorders>
            <w:shd w:val="clear" w:color="auto" w:fill="auto"/>
            <w:noWrap/>
          </w:tcPr>
          <w:p w14:paraId="7FE86A20" w14:textId="77777777" w:rsidR="00E130A4" w:rsidRPr="00DA2BFD" w:rsidRDefault="00E130A4" w:rsidP="005631B6">
            <w:pPr>
              <w:widowControl/>
              <w:rPr>
                <w:color w:val="000000"/>
                <w:szCs w:val="24"/>
              </w:rPr>
            </w:pPr>
            <w:r w:rsidRPr="00DA2BFD">
              <w:rPr>
                <w:rFonts w:ascii="新細明體" w:hAnsi="新細明體" w:hint="eastAsia"/>
                <w:szCs w:val="24"/>
              </w:rPr>
              <w:t>嚴志明</w:t>
            </w:r>
            <w:r w:rsidRPr="00DA2BFD">
              <w:rPr>
                <w:color w:val="000000"/>
                <w:szCs w:val="24"/>
              </w:rPr>
              <w:t>先生</w:t>
            </w:r>
            <w:r w:rsidRPr="00DA2BFD">
              <w:rPr>
                <w:szCs w:val="24"/>
              </w:rPr>
              <w:t xml:space="preserve"> </w:t>
            </w:r>
          </w:p>
        </w:tc>
        <w:tc>
          <w:tcPr>
            <w:tcW w:w="3400" w:type="dxa"/>
            <w:tcBorders>
              <w:top w:val="single" w:sz="4" w:space="0" w:color="auto"/>
              <w:left w:val="nil"/>
              <w:bottom w:val="single" w:sz="4" w:space="0" w:color="auto"/>
              <w:right w:val="single" w:sz="4" w:space="0" w:color="auto"/>
            </w:tcBorders>
            <w:shd w:val="clear" w:color="auto" w:fill="auto"/>
          </w:tcPr>
          <w:p w14:paraId="123C3FBE" w14:textId="77777777" w:rsidR="00E130A4" w:rsidRPr="00DA2BFD" w:rsidRDefault="00E130A4" w:rsidP="005631B6">
            <w:pPr>
              <w:widowControl/>
              <w:rPr>
                <w:color w:val="000000"/>
                <w:szCs w:val="24"/>
              </w:rPr>
            </w:pPr>
          </w:p>
        </w:tc>
      </w:tr>
      <w:tr w:rsidR="00E130A4" w:rsidRPr="00DA2BFD" w14:paraId="1DF7673B"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661C48C0"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noWrap/>
          </w:tcPr>
          <w:p w14:paraId="661FE482" w14:textId="77777777" w:rsidR="00E130A4" w:rsidRPr="00DA2BFD" w:rsidRDefault="00E130A4" w:rsidP="005631B6">
            <w:pPr>
              <w:widowControl/>
              <w:rPr>
                <w:color w:val="000000"/>
                <w:szCs w:val="24"/>
              </w:rPr>
            </w:pPr>
            <w:r w:rsidRPr="00DA2BFD">
              <w:rPr>
                <w:rFonts w:ascii="新細明體" w:hAnsi="新細明體" w:hint="eastAsia"/>
                <w:szCs w:val="24"/>
              </w:rPr>
              <w:t>錦華精舍</w:t>
            </w:r>
          </w:p>
        </w:tc>
        <w:tc>
          <w:tcPr>
            <w:tcW w:w="3400" w:type="dxa"/>
            <w:tcBorders>
              <w:top w:val="nil"/>
              <w:left w:val="nil"/>
              <w:bottom w:val="single" w:sz="4" w:space="0" w:color="auto"/>
              <w:right w:val="single" w:sz="4" w:space="0" w:color="auto"/>
            </w:tcBorders>
            <w:shd w:val="clear" w:color="auto" w:fill="auto"/>
          </w:tcPr>
          <w:p w14:paraId="708E4B9B" w14:textId="77777777" w:rsidR="00E130A4" w:rsidRPr="00DA2BFD" w:rsidRDefault="00E130A4" w:rsidP="005631B6">
            <w:pPr>
              <w:widowControl/>
              <w:rPr>
                <w:color w:val="000000"/>
                <w:szCs w:val="24"/>
              </w:rPr>
            </w:pPr>
            <w:r w:rsidRPr="00DA2BFD">
              <w:rPr>
                <w:szCs w:val="24"/>
              </w:rPr>
              <w:t xml:space="preserve">　</w:t>
            </w:r>
          </w:p>
        </w:tc>
      </w:tr>
      <w:tr w:rsidR="00E130A4" w:rsidRPr="00DA2BFD" w14:paraId="152141D1"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374007E5"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tcPr>
          <w:p w14:paraId="2E7B9E48" w14:textId="77777777" w:rsidR="00E130A4" w:rsidRPr="00DA2BFD" w:rsidRDefault="00E130A4" w:rsidP="005631B6">
            <w:pPr>
              <w:widowControl/>
              <w:rPr>
                <w:rFonts w:ascii="新細明體" w:hAnsi="新細明體"/>
                <w:szCs w:val="24"/>
              </w:rPr>
            </w:pPr>
            <w:r w:rsidRPr="00DA2BFD">
              <w:rPr>
                <w:rFonts w:ascii="新細明體" w:hAnsi="新細明體" w:hint="eastAsia"/>
                <w:color w:val="000000"/>
                <w:szCs w:val="24"/>
              </w:rPr>
              <w:t>聖雅各福群會退休人士義務工作協會</w:t>
            </w:r>
          </w:p>
        </w:tc>
        <w:tc>
          <w:tcPr>
            <w:tcW w:w="3400" w:type="dxa"/>
            <w:tcBorders>
              <w:top w:val="nil"/>
              <w:left w:val="nil"/>
              <w:bottom w:val="single" w:sz="4" w:space="0" w:color="auto"/>
              <w:right w:val="single" w:sz="4" w:space="0" w:color="auto"/>
            </w:tcBorders>
            <w:shd w:val="clear" w:color="auto" w:fill="auto"/>
          </w:tcPr>
          <w:p w14:paraId="5773EB93" w14:textId="77777777" w:rsidR="00E130A4" w:rsidRPr="00DA2BFD" w:rsidRDefault="00E130A4" w:rsidP="005631B6">
            <w:pPr>
              <w:widowControl/>
              <w:rPr>
                <w:rFonts w:ascii="新細明體" w:hAnsi="新細明體"/>
                <w:szCs w:val="24"/>
              </w:rPr>
            </w:pPr>
          </w:p>
        </w:tc>
      </w:tr>
      <w:tr w:rsidR="00E130A4" w:rsidRPr="00DA2BFD" w14:paraId="43445E10"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37E6B97B"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tcPr>
          <w:p w14:paraId="29667342" w14:textId="77777777" w:rsidR="00E130A4" w:rsidRPr="00DA2BFD" w:rsidRDefault="00E130A4" w:rsidP="005631B6">
            <w:pPr>
              <w:widowControl/>
              <w:rPr>
                <w:rFonts w:ascii="新細明體" w:hAnsi="新細明體"/>
                <w:szCs w:val="24"/>
              </w:rPr>
            </w:pPr>
            <w:proofErr w:type="gramStart"/>
            <w:r w:rsidRPr="00DA2BFD">
              <w:rPr>
                <w:rFonts w:ascii="新細明體" w:hAnsi="新細明體" w:hint="eastAsia"/>
                <w:color w:val="000000"/>
                <w:szCs w:val="24"/>
              </w:rPr>
              <w:t>露德聖母</w:t>
            </w:r>
            <w:proofErr w:type="gramEnd"/>
            <w:r w:rsidRPr="00DA2BFD">
              <w:rPr>
                <w:rFonts w:ascii="新細明體" w:hAnsi="新細明體" w:hint="eastAsia"/>
                <w:color w:val="000000"/>
                <w:szCs w:val="24"/>
              </w:rPr>
              <w:t>堂</w:t>
            </w:r>
          </w:p>
        </w:tc>
        <w:tc>
          <w:tcPr>
            <w:tcW w:w="3400" w:type="dxa"/>
            <w:tcBorders>
              <w:top w:val="nil"/>
              <w:left w:val="nil"/>
              <w:bottom w:val="single" w:sz="4" w:space="0" w:color="auto"/>
              <w:right w:val="single" w:sz="4" w:space="0" w:color="auto"/>
            </w:tcBorders>
            <w:shd w:val="clear" w:color="auto" w:fill="auto"/>
          </w:tcPr>
          <w:p w14:paraId="5A608111" w14:textId="77777777" w:rsidR="00E130A4" w:rsidRPr="00DA2BFD" w:rsidRDefault="00E130A4" w:rsidP="005631B6">
            <w:pPr>
              <w:widowControl/>
              <w:rPr>
                <w:rFonts w:ascii="新細明體" w:hAnsi="新細明體"/>
                <w:szCs w:val="24"/>
              </w:rPr>
            </w:pPr>
          </w:p>
        </w:tc>
      </w:tr>
      <w:tr w:rsidR="00E130A4" w:rsidRPr="00DA2BFD" w14:paraId="1D55552C"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30D97371"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tcPr>
          <w:p w14:paraId="212E718C" w14:textId="77777777" w:rsidR="00E130A4" w:rsidRPr="00DA2BFD" w:rsidRDefault="00E130A4" w:rsidP="005631B6">
            <w:pPr>
              <w:widowControl/>
              <w:rPr>
                <w:rFonts w:ascii="新細明體" w:hAnsi="新細明體"/>
                <w:szCs w:val="24"/>
              </w:rPr>
            </w:pPr>
            <w:r w:rsidRPr="00DA2BFD">
              <w:rPr>
                <w:rFonts w:ascii="新細明體" w:hAnsi="新細明體" w:hint="eastAsia"/>
                <w:color w:val="000000"/>
                <w:szCs w:val="24"/>
              </w:rPr>
              <w:t>葉展鴻</w:t>
            </w:r>
            <w:r w:rsidRPr="00DA2BFD">
              <w:rPr>
                <w:color w:val="000000"/>
                <w:szCs w:val="24"/>
              </w:rPr>
              <w:t>先生</w:t>
            </w:r>
          </w:p>
        </w:tc>
        <w:tc>
          <w:tcPr>
            <w:tcW w:w="3400" w:type="dxa"/>
            <w:tcBorders>
              <w:top w:val="nil"/>
              <w:left w:val="nil"/>
              <w:bottom w:val="single" w:sz="4" w:space="0" w:color="auto"/>
              <w:right w:val="single" w:sz="4" w:space="0" w:color="auto"/>
            </w:tcBorders>
            <w:shd w:val="clear" w:color="auto" w:fill="auto"/>
          </w:tcPr>
          <w:p w14:paraId="0DC6C3E1" w14:textId="77777777" w:rsidR="00E130A4" w:rsidRPr="00DA2BFD" w:rsidRDefault="00E130A4" w:rsidP="005631B6">
            <w:pPr>
              <w:widowControl/>
              <w:rPr>
                <w:rFonts w:ascii="新細明體" w:hAnsi="新細明體"/>
                <w:szCs w:val="24"/>
              </w:rPr>
            </w:pPr>
          </w:p>
        </w:tc>
      </w:tr>
      <w:tr w:rsidR="00E130A4" w:rsidRPr="00DA2BFD" w14:paraId="77EE16B2"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6DB148EE"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tcPr>
          <w:p w14:paraId="4547CB65" w14:textId="77777777" w:rsidR="00E130A4" w:rsidRPr="00DA2BFD" w:rsidRDefault="00E130A4" w:rsidP="005631B6">
            <w:pPr>
              <w:widowControl/>
              <w:rPr>
                <w:rFonts w:ascii="新細明體" w:hAnsi="新細明體"/>
                <w:szCs w:val="24"/>
              </w:rPr>
            </w:pPr>
            <w:r w:rsidRPr="00DA2BFD">
              <w:rPr>
                <w:rFonts w:ascii="新細明體" w:hAnsi="新細明體" w:hint="eastAsia"/>
                <w:color w:val="000000"/>
                <w:szCs w:val="24"/>
              </w:rPr>
              <w:t>何家棋</w:t>
            </w:r>
            <w:r w:rsidRPr="00DA2BFD">
              <w:rPr>
                <w:color w:val="000000"/>
                <w:szCs w:val="24"/>
              </w:rPr>
              <w:t>女士</w:t>
            </w:r>
          </w:p>
        </w:tc>
        <w:tc>
          <w:tcPr>
            <w:tcW w:w="3400" w:type="dxa"/>
            <w:tcBorders>
              <w:top w:val="nil"/>
              <w:left w:val="nil"/>
              <w:bottom w:val="single" w:sz="4" w:space="0" w:color="auto"/>
              <w:right w:val="single" w:sz="4" w:space="0" w:color="auto"/>
            </w:tcBorders>
            <w:shd w:val="clear" w:color="auto" w:fill="auto"/>
          </w:tcPr>
          <w:p w14:paraId="6E52C21F" w14:textId="77777777" w:rsidR="00E130A4" w:rsidRPr="00DA2BFD" w:rsidRDefault="00E130A4" w:rsidP="005631B6">
            <w:pPr>
              <w:widowControl/>
              <w:rPr>
                <w:rFonts w:ascii="新細明體" w:hAnsi="新細明體"/>
                <w:szCs w:val="24"/>
              </w:rPr>
            </w:pPr>
          </w:p>
        </w:tc>
      </w:tr>
      <w:tr w:rsidR="00E130A4" w:rsidRPr="00DA2BFD" w14:paraId="18217BFA"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noWrap/>
          </w:tcPr>
          <w:p w14:paraId="03E99930" w14:textId="77777777" w:rsidR="00E130A4" w:rsidRPr="00DA2BFD" w:rsidRDefault="00E130A4" w:rsidP="005631B6">
            <w:pPr>
              <w:widowControl/>
              <w:rPr>
                <w:rFonts w:ascii="新細明體" w:hAnsi="新細明體"/>
                <w:color w:val="000000"/>
                <w:szCs w:val="24"/>
              </w:rPr>
            </w:pPr>
          </w:p>
        </w:tc>
        <w:tc>
          <w:tcPr>
            <w:tcW w:w="2911" w:type="dxa"/>
            <w:tcBorders>
              <w:top w:val="nil"/>
              <w:left w:val="nil"/>
              <w:bottom w:val="single" w:sz="4" w:space="0" w:color="auto"/>
              <w:right w:val="single" w:sz="4" w:space="0" w:color="auto"/>
            </w:tcBorders>
            <w:shd w:val="clear" w:color="auto" w:fill="auto"/>
            <w:noWrap/>
          </w:tcPr>
          <w:p w14:paraId="33A676EB" w14:textId="77777777" w:rsidR="00E130A4" w:rsidRPr="00DA2BFD" w:rsidRDefault="00E130A4" w:rsidP="005631B6">
            <w:pPr>
              <w:widowControl/>
              <w:rPr>
                <w:rFonts w:ascii="標楷體" w:hAnsi="標楷體"/>
                <w:color w:val="000000"/>
                <w:sz w:val="20"/>
                <w:szCs w:val="20"/>
              </w:rPr>
            </w:pPr>
            <w:r w:rsidRPr="00DA2BFD">
              <w:rPr>
                <w:rFonts w:ascii="新細明體" w:hAnsi="新細明體" w:hint="eastAsia"/>
                <w:color w:val="000000"/>
                <w:szCs w:val="24"/>
              </w:rPr>
              <w:t>黃壽強</w:t>
            </w:r>
            <w:r w:rsidRPr="00DA2BFD">
              <w:rPr>
                <w:color w:val="000000"/>
                <w:szCs w:val="24"/>
              </w:rPr>
              <w:t>先生</w:t>
            </w:r>
          </w:p>
        </w:tc>
        <w:tc>
          <w:tcPr>
            <w:tcW w:w="3400" w:type="dxa"/>
            <w:tcBorders>
              <w:top w:val="nil"/>
              <w:left w:val="nil"/>
              <w:bottom w:val="single" w:sz="4" w:space="0" w:color="auto"/>
              <w:right w:val="single" w:sz="4" w:space="0" w:color="auto"/>
            </w:tcBorders>
            <w:shd w:val="clear" w:color="auto" w:fill="auto"/>
            <w:noWrap/>
          </w:tcPr>
          <w:p w14:paraId="142CDCDB" w14:textId="77777777" w:rsidR="00E130A4" w:rsidRPr="00DA2BFD" w:rsidRDefault="00E130A4" w:rsidP="005631B6">
            <w:pPr>
              <w:widowControl/>
              <w:rPr>
                <w:rFonts w:ascii="標楷體" w:hAnsi="標楷體"/>
                <w:color w:val="000000"/>
                <w:sz w:val="20"/>
                <w:szCs w:val="20"/>
              </w:rPr>
            </w:pPr>
          </w:p>
        </w:tc>
      </w:tr>
      <w:tr w:rsidR="00E130A4" w:rsidRPr="00DA2BFD" w14:paraId="0D7709EC"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579DE50F"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noWrap/>
          </w:tcPr>
          <w:p w14:paraId="5F6955FA" w14:textId="77777777" w:rsidR="00E130A4" w:rsidRPr="00DA2BFD" w:rsidRDefault="00E130A4" w:rsidP="005631B6">
            <w:pPr>
              <w:widowControl/>
              <w:rPr>
                <w:szCs w:val="24"/>
              </w:rPr>
            </w:pPr>
            <w:r w:rsidRPr="00DA2BFD">
              <w:rPr>
                <w:rFonts w:ascii="新細明體" w:hAnsi="新細明體" w:hint="eastAsia"/>
                <w:color w:val="000000"/>
                <w:szCs w:val="24"/>
              </w:rPr>
              <w:t>李耀輝</w:t>
            </w:r>
            <w:r w:rsidRPr="00DA2BFD">
              <w:rPr>
                <w:color w:val="000000"/>
                <w:szCs w:val="24"/>
              </w:rPr>
              <w:t>先生</w:t>
            </w:r>
          </w:p>
        </w:tc>
        <w:tc>
          <w:tcPr>
            <w:tcW w:w="3400" w:type="dxa"/>
            <w:tcBorders>
              <w:top w:val="nil"/>
              <w:left w:val="nil"/>
              <w:bottom w:val="single" w:sz="4" w:space="0" w:color="auto"/>
              <w:right w:val="single" w:sz="4" w:space="0" w:color="auto"/>
            </w:tcBorders>
            <w:shd w:val="clear" w:color="auto" w:fill="auto"/>
          </w:tcPr>
          <w:p w14:paraId="67143661" w14:textId="77777777" w:rsidR="00E130A4" w:rsidRPr="00DA2BFD" w:rsidRDefault="00E130A4" w:rsidP="005631B6">
            <w:pPr>
              <w:widowControl/>
              <w:jc w:val="center"/>
              <w:rPr>
                <w:szCs w:val="24"/>
              </w:rPr>
            </w:pPr>
          </w:p>
        </w:tc>
      </w:tr>
      <w:tr w:rsidR="00E130A4" w:rsidRPr="00DA2BFD" w14:paraId="1A8E8192"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2AC45EAE"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noWrap/>
          </w:tcPr>
          <w:p w14:paraId="4A70F8AD" w14:textId="77777777" w:rsidR="00E130A4" w:rsidRPr="00DA2BFD" w:rsidRDefault="00E130A4" w:rsidP="005631B6">
            <w:pPr>
              <w:widowControl/>
              <w:rPr>
                <w:szCs w:val="24"/>
              </w:rPr>
            </w:pPr>
            <w:r w:rsidRPr="00DA2BFD">
              <w:rPr>
                <w:rFonts w:ascii="新細明體" w:hAnsi="新細明體" w:hint="eastAsia"/>
                <w:color w:val="000000"/>
                <w:szCs w:val="24"/>
              </w:rPr>
              <w:t>陳婉儀</w:t>
            </w:r>
            <w:r w:rsidRPr="00DA2BFD">
              <w:rPr>
                <w:color w:val="000000"/>
                <w:szCs w:val="24"/>
              </w:rPr>
              <w:t>女士</w:t>
            </w:r>
          </w:p>
        </w:tc>
        <w:tc>
          <w:tcPr>
            <w:tcW w:w="3400" w:type="dxa"/>
            <w:tcBorders>
              <w:top w:val="nil"/>
              <w:left w:val="nil"/>
              <w:bottom w:val="single" w:sz="4" w:space="0" w:color="auto"/>
              <w:right w:val="single" w:sz="4" w:space="0" w:color="auto"/>
            </w:tcBorders>
            <w:shd w:val="clear" w:color="auto" w:fill="auto"/>
          </w:tcPr>
          <w:p w14:paraId="6B00D8EA" w14:textId="77777777" w:rsidR="00E130A4" w:rsidRPr="00DA2BFD" w:rsidRDefault="00E130A4" w:rsidP="005631B6">
            <w:pPr>
              <w:widowControl/>
              <w:rPr>
                <w:szCs w:val="24"/>
              </w:rPr>
            </w:pPr>
          </w:p>
        </w:tc>
      </w:tr>
      <w:tr w:rsidR="00E130A4" w:rsidRPr="00DA2BFD" w14:paraId="58DD8E59"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680D7B8E"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noWrap/>
          </w:tcPr>
          <w:p w14:paraId="6849D54B" w14:textId="77777777" w:rsidR="00E130A4" w:rsidRPr="00DA2BFD" w:rsidRDefault="00E130A4" w:rsidP="005631B6">
            <w:pPr>
              <w:widowControl/>
              <w:rPr>
                <w:szCs w:val="24"/>
              </w:rPr>
            </w:pPr>
            <w:r w:rsidRPr="00DA2BFD">
              <w:rPr>
                <w:rFonts w:ascii="新細明體" w:hAnsi="新細明體" w:hint="eastAsia"/>
                <w:color w:val="000000"/>
                <w:szCs w:val="24"/>
              </w:rPr>
              <w:t>關娓英</w:t>
            </w:r>
            <w:r w:rsidRPr="00DA2BFD">
              <w:rPr>
                <w:color w:val="000000"/>
                <w:szCs w:val="24"/>
              </w:rPr>
              <w:t>女士</w:t>
            </w:r>
          </w:p>
        </w:tc>
        <w:tc>
          <w:tcPr>
            <w:tcW w:w="3400" w:type="dxa"/>
            <w:tcBorders>
              <w:top w:val="nil"/>
              <w:left w:val="nil"/>
              <w:bottom w:val="single" w:sz="4" w:space="0" w:color="auto"/>
              <w:right w:val="single" w:sz="4" w:space="0" w:color="auto"/>
            </w:tcBorders>
            <w:shd w:val="clear" w:color="auto" w:fill="auto"/>
          </w:tcPr>
          <w:p w14:paraId="73888EDC" w14:textId="77777777" w:rsidR="00E130A4" w:rsidRPr="00DA2BFD" w:rsidRDefault="00E130A4" w:rsidP="005631B6">
            <w:pPr>
              <w:widowControl/>
              <w:rPr>
                <w:szCs w:val="24"/>
              </w:rPr>
            </w:pPr>
          </w:p>
        </w:tc>
      </w:tr>
      <w:tr w:rsidR="00E130A4" w:rsidRPr="00DA2BFD" w14:paraId="3FDF5D56"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46AAD30F"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noWrap/>
          </w:tcPr>
          <w:p w14:paraId="226FC16A" w14:textId="77777777" w:rsidR="00E130A4" w:rsidRPr="00DA2BFD" w:rsidRDefault="00E130A4" w:rsidP="005631B6">
            <w:pPr>
              <w:widowControl/>
              <w:rPr>
                <w:szCs w:val="24"/>
              </w:rPr>
            </w:pPr>
            <w:r w:rsidRPr="00DA2BFD">
              <w:rPr>
                <w:rFonts w:ascii="新細明體" w:hAnsi="新細明體" w:hint="eastAsia"/>
                <w:color w:val="000000"/>
                <w:szCs w:val="24"/>
              </w:rPr>
              <w:t>嚴詠嫻</w:t>
            </w:r>
            <w:r w:rsidRPr="00DA2BFD">
              <w:rPr>
                <w:color w:val="000000"/>
                <w:szCs w:val="24"/>
              </w:rPr>
              <w:t>女士</w:t>
            </w:r>
          </w:p>
        </w:tc>
        <w:tc>
          <w:tcPr>
            <w:tcW w:w="3400" w:type="dxa"/>
            <w:tcBorders>
              <w:top w:val="nil"/>
              <w:left w:val="nil"/>
              <w:bottom w:val="single" w:sz="4" w:space="0" w:color="auto"/>
              <w:right w:val="single" w:sz="4" w:space="0" w:color="auto"/>
            </w:tcBorders>
            <w:shd w:val="clear" w:color="auto" w:fill="auto"/>
          </w:tcPr>
          <w:p w14:paraId="345BC69E" w14:textId="77777777" w:rsidR="00E130A4" w:rsidRPr="00DA2BFD" w:rsidRDefault="00E130A4" w:rsidP="005631B6">
            <w:pPr>
              <w:widowControl/>
              <w:rPr>
                <w:szCs w:val="24"/>
              </w:rPr>
            </w:pPr>
          </w:p>
        </w:tc>
      </w:tr>
      <w:tr w:rsidR="00E130A4" w:rsidRPr="00DA2BFD" w14:paraId="69A7F187" w14:textId="77777777" w:rsidTr="005631B6">
        <w:trPr>
          <w:trHeight w:val="330"/>
        </w:trPr>
        <w:tc>
          <w:tcPr>
            <w:tcW w:w="2053" w:type="dxa"/>
            <w:tcBorders>
              <w:top w:val="nil"/>
              <w:left w:val="nil"/>
              <w:bottom w:val="nil"/>
              <w:right w:val="nil"/>
            </w:tcBorders>
            <w:shd w:val="clear" w:color="auto" w:fill="auto"/>
            <w:vAlign w:val="center"/>
            <w:hideMark/>
          </w:tcPr>
          <w:p w14:paraId="770C8015" w14:textId="77777777" w:rsidR="00E130A4" w:rsidRPr="00DA2BFD" w:rsidRDefault="00E130A4" w:rsidP="005631B6">
            <w:pPr>
              <w:widowControl/>
              <w:rPr>
                <w:szCs w:val="24"/>
              </w:rPr>
            </w:pPr>
          </w:p>
        </w:tc>
        <w:tc>
          <w:tcPr>
            <w:tcW w:w="2911" w:type="dxa"/>
            <w:tcBorders>
              <w:top w:val="nil"/>
              <w:left w:val="nil"/>
              <w:bottom w:val="nil"/>
              <w:right w:val="nil"/>
            </w:tcBorders>
            <w:shd w:val="clear" w:color="auto" w:fill="auto"/>
            <w:noWrap/>
            <w:vAlign w:val="center"/>
            <w:hideMark/>
          </w:tcPr>
          <w:p w14:paraId="359AAFA6" w14:textId="77777777" w:rsidR="00E130A4" w:rsidRPr="00DA2BFD" w:rsidRDefault="00E130A4" w:rsidP="005631B6">
            <w:pPr>
              <w:widowControl/>
              <w:rPr>
                <w:szCs w:val="24"/>
              </w:rPr>
            </w:pPr>
          </w:p>
        </w:tc>
        <w:tc>
          <w:tcPr>
            <w:tcW w:w="3400" w:type="dxa"/>
            <w:tcBorders>
              <w:top w:val="nil"/>
              <w:left w:val="nil"/>
              <w:bottom w:val="nil"/>
              <w:right w:val="nil"/>
            </w:tcBorders>
            <w:shd w:val="clear" w:color="auto" w:fill="auto"/>
            <w:vAlign w:val="center"/>
            <w:hideMark/>
          </w:tcPr>
          <w:p w14:paraId="0A513D43" w14:textId="77777777" w:rsidR="00E130A4" w:rsidRPr="00DA2BFD" w:rsidRDefault="00E130A4" w:rsidP="005631B6">
            <w:pPr>
              <w:widowControl/>
              <w:rPr>
                <w:szCs w:val="24"/>
              </w:rPr>
            </w:pPr>
          </w:p>
        </w:tc>
      </w:tr>
      <w:tr w:rsidR="00E130A4" w:rsidRPr="00DA2BFD" w14:paraId="24553A57" w14:textId="77777777" w:rsidTr="005631B6">
        <w:trPr>
          <w:trHeight w:val="330"/>
        </w:trPr>
        <w:tc>
          <w:tcPr>
            <w:tcW w:w="8364" w:type="dxa"/>
            <w:gridSpan w:val="3"/>
            <w:tcBorders>
              <w:top w:val="nil"/>
              <w:left w:val="nil"/>
              <w:bottom w:val="nil"/>
              <w:right w:val="nil"/>
            </w:tcBorders>
            <w:shd w:val="clear" w:color="auto" w:fill="auto"/>
            <w:vAlign w:val="center"/>
            <w:hideMark/>
          </w:tcPr>
          <w:p w14:paraId="6AE9BF1A" w14:textId="77777777" w:rsidR="00E130A4" w:rsidRPr="00DA2BFD" w:rsidRDefault="00E130A4" w:rsidP="005631B6">
            <w:pPr>
              <w:widowControl/>
              <w:rPr>
                <w:szCs w:val="24"/>
              </w:rPr>
            </w:pPr>
            <w:r w:rsidRPr="003C1435">
              <w:rPr>
                <w:rFonts w:hint="eastAsia"/>
                <w:b/>
                <w:color w:val="000000"/>
                <w:szCs w:val="24"/>
              </w:rPr>
              <w:t>銀獎暨長期服務獎</w:t>
            </w:r>
            <w:r w:rsidRPr="003C1435">
              <w:rPr>
                <w:rFonts w:hint="eastAsia"/>
                <w:b/>
                <w:color w:val="000000"/>
                <w:szCs w:val="24"/>
              </w:rPr>
              <w:t xml:space="preserve"> </w:t>
            </w:r>
            <w:r>
              <w:rPr>
                <w:color w:val="000000"/>
                <w:szCs w:val="24"/>
              </w:rPr>
              <w:t>Silver Award with Long Service Certificate</w:t>
            </w:r>
          </w:p>
        </w:tc>
      </w:tr>
      <w:tr w:rsidR="00E130A4" w:rsidRPr="00DA2BFD" w14:paraId="1FF47890" w14:textId="77777777" w:rsidTr="005631B6">
        <w:trPr>
          <w:trHeight w:val="330"/>
        </w:trPr>
        <w:tc>
          <w:tcPr>
            <w:tcW w:w="2053" w:type="dxa"/>
            <w:tcBorders>
              <w:top w:val="single" w:sz="4" w:space="0" w:color="auto"/>
              <w:left w:val="single" w:sz="4" w:space="0" w:color="auto"/>
              <w:bottom w:val="single" w:sz="4" w:space="0" w:color="auto"/>
              <w:right w:val="single" w:sz="4" w:space="0" w:color="auto"/>
            </w:tcBorders>
            <w:shd w:val="clear" w:color="auto" w:fill="auto"/>
          </w:tcPr>
          <w:p w14:paraId="74ABD2AD" w14:textId="77777777" w:rsidR="00E130A4" w:rsidRPr="00DA2BFD" w:rsidRDefault="00E130A4" w:rsidP="005631B6">
            <w:pPr>
              <w:widowControl/>
              <w:rPr>
                <w:szCs w:val="24"/>
              </w:rPr>
            </w:pPr>
          </w:p>
        </w:tc>
        <w:tc>
          <w:tcPr>
            <w:tcW w:w="2911" w:type="dxa"/>
            <w:tcBorders>
              <w:top w:val="single" w:sz="4" w:space="0" w:color="auto"/>
              <w:left w:val="nil"/>
              <w:bottom w:val="single" w:sz="4" w:space="0" w:color="auto"/>
              <w:right w:val="single" w:sz="4" w:space="0" w:color="auto"/>
            </w:tcBorders>
            <w:shd w:val="clear" w:color="auto" w:fill="auto"/>
            <w:noWrap/>
            <w:hideMark/>
          </w:tcPr>
          <w:p w14:paraId="7EBE2417" w14:textId="77777777" w:rsidR="00E130A4" w:rsidRPr="00DA2BFD" w:rsidRDefault="00E130A4" w:rsidP="005631B6">
            <w:pPr>
              <w:widowControl/>
              <w:rPr>
                <w:szCs w:val="24"/>
              </w:rPr>
            </w:pPr>
            <w:r w:rsidRPr="00DA2BFD">
              <w:rPr>
                <w:color w:val="000000"/>
                <w:szCs w:val="24"/>
              </w:rPr>
              <w:t>盧翠華女士</w:t>
            </w:r>
          </w:p>
        </w:tc>
        <w:tc>
          <w:tcPr>
            <w:tcW w:w="3400" w:type="dxa"/>
            <w:tcBorders>
              <w:top w:val="single" w:sz="4" w:space="0" w:color="auto"/>
              <w:left w:val="nil"/>
              <w:bottom w:val="single" w:sz="4" w:space="0" w:color="auto"/>
              <w:right w:val="single" w:sz="4" w:space="0" w:color="auto"/>
            </w:tcBorders>
            <w:shd w:val="clear" w:color="auto" w:fill="auto"/>
            <w:hideMark/>
          </w:tcPr>
          <w:p w14:paraId="5F7B8043" w14:textId="77777777" w:rsidR="00E130A4" w:rsidRPr="00DA2BFD" w:rsidRDefault="00E130A4" w:rsidP="005631B6">
            <w:pPr>
              <w:widowControl/>
              <w:rPr>
                <w:szCs w:val="24"/>
              </w:rPr>
            </w:pPr>
          </w:p>
        </w:tc>
      </w:tr>
      <w:tr w:rsidR="00E130A4" w:rsidRPr="00DA2BFD" w14:paraId="02CD7A20"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00C1E736"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noWrap/>
            <w:hideMark/>
          </w:tcPr>
          <w:p w14:paraId="29CFAD41" w14:textId="77777777" w:rsidR="00E130A4" w:rsidRPr="00DA2BFD" w:rsidRDefault="00E130A4" w:rsidP="005631B6">
            <w:pPr>
              <w:widowControl/>
              <w:rPr>
                <w:szCs w:val="24"/>
              </w:rPr>
            </w:pPr>
            <w:r w:rsidRPr="00DA2BFD">
              <w:rPr>
                <w:rFonts w:ascii="新細明體" w:hAnsi="新細明體" w:hint="eastAsia"/>
                <w:szCs w:val="24"/>
              </w:rPr>
              <w:t>潘佩華</w:t>
            </w:r>
            <w:r w:rsidRPr="00DA2BFD">
              <w:rPr>
                <w:color w:val="000000"/>
                <w:szCs w:val="24"/>
              </w:rPr>
              <w:t>女士</w:t>
            </w:r>
          </w:p>
        </w:tc>
        <w:tc>
          <w:tcPr>
            <w:tcW w:w="3400" w:type="dxa"/>
            <w:tcBorders>
              <w:top w:val="nil"/>
              <w:left w:val="nil"/>
              <w:bottom w:val="single" w:sz="4" w:space="0" w:color="auto"/>
              <w:right w:val="single" w:sz="4" w:space="0" w:color="auto"/>
            </w:tcBorders>
            <w:shd w:val="clear" w:color="auto" w:fill="auto"/>
          </w:tcPr>
          <w:p w14:paraId="1F3657A8" w14:textId="77777777" w:rsidR="00E130A4" w:rsidRPr="00DA2BFD" w:rsidRDefault="00E130A4" w:rsidP="005631B6">
            <w:pPr>
              <w:widowControl/>
              <w:rPr>
                <w:szCs w:val="24"/>
              </w:rPr>
            </w:pPr>
          </w:p>
        </w:tc>
      </w:tr>
      <w:tr w:rsidR="00E130A4" w:rsidRPr="00DA2BFD" w14:paraId="00DA59EB"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1FD2CE4B"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noWrap/>
            <w:hideMark/>
          </w:tcPr>
          <w:p w14:paraId="7540D8F7" w14:textId="77777777" w:rsidR="00E130A4" w:rsidRPr="00DA2BFD" w:rsidRDefault="00E130A4" w:rsidP="005631B6">
            <w:pPr>
              <w:widowControl/>
              <w:rPr>
                <w:szCs w:val="24"/>
              </w:rPr>
            </w:pPr>
            <w:r w:rsidRPr="00DA2BFD">
              <w:rPr>
                <w:rFonts w:ascii="新細明體" w:hAnsi="新細明體" w:hint="eastAsia"/>
                <w:szCs w:val="24"/>
              </w:rPr>
              <w:t>李詠琪</w:t>
            </w:r>
            <w:r w:rsidRPr="00DA2BFD">
              <w:rPr>
                <w:color w:val="000000"/>
                <w:szCs w:val="24"/>
              </w:rPr>
              <w:t>女士</w:t>
            </w:r>
          </w:p>
        </w:tc>
        <w:tc>
          <w:tcPr>
            <w:tcW w:w="3400" w:type="dxa"/>
            <w:tcBorders>
              <w:top w:val="nil"/>
              <w:left w:val="nil"/>
              <w:bottom w:val="single" w:sz="4" w:space="0" w:color="auto"/>
              <w:right w:val="single" w:sz="4" w:space="0" w:color="auto"/>
            </w:tcBorders>
            <w:shd w:val="clear" w:color="auto" w:fill="auto"/>
          </w:tcPr>
          <w:p w14:paraId="53D08064" w14:textId="77777777" w:rsidR="00E130A4" w:rsidRPr="00DA2BFD" w:rsidRDefault="00E130A4" w:rsidP="005631B6">
            <w:pPr>
              <w:widowControl/>
              <w:rPr>
                <w:szCs w:val="24"/>
              </w:rPr>
            </w:pPr>
          </w:p>
        </w:tc>
      </w:tr>
      <w:tr w:rsidR="00E130A4" w:rsidRPr="00DA2BFD" w14:paraId="5B41D177"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53B83AD3"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noWrap/>
            <w:hideMark/>
          </w:tcPr>
          <w:p w14:paraId="5DB5A22B" w14:textId="77777777" w:rsidR="00E130A4" w:rsidRPr="00DA2BFD" w:rsidRDefault="00E130A4" w:rsidP="005631B6">
            <w:pPr>
              <w:widowControl/>
              <w:rPr>
                <w:szCs w:val="24"/>
              </w:rPr>
            </w:pPr>
            <w:r w:rsidRPr="00DA2BFD">
              <w:rPr>
                <w:rFonts w:ascii="新細明體" w:hAnsi="新細明體" w:hint="eastAsia"/>
                <w:color w:val="000000"/>
                <w:szCs w:val="24"/>
              </w:rPr>
              <w:t>岑明國</w:t>
            </w:r>
            <w:r w:rsidRPr="00DA2BFD">
              <w:rPr>
                <w:color w:val="000000"/>
                <w:szCs w:val="24"/>
              </w:rPr>
              <w:t>先生</w:t>
            </w:r>
          </w:p>
        </w:tc>
        <w:tc>
          <w:tcPr>
            <w:tcW w:w="3400" w:type="dxa"/>
            <w:tcBorders>
              <w:top w:val="nil"/>
              <w:left w:val="nil"/>
              <w:bottom w:val="single" w:sz="4" w:space="0" w:color="auto"/>
              <w:right w:val="single" w:sz="4" w:space="0" w:color="auto"/>
            </w:tcBorders>
            <w:shd w:val="clear" w:color="auto" w:fill="auto"/>
            <w:hideMark/>
          </w:tcPr>
          <w:p w14:paraId="1C1B380B" w14:textId="77777777" w:rsidR="00E130A4" w:rsidRPr="00DA2BFD" w:rsidRDefault="00E130A4" w:rsidP="005631B6">
            <w:pPr>
              <w:widowControl/>
              <w:rPr>
                <w:szCs w:val="24"/>
              </w:rPr>
            </w:pPr>
            <w:r w:rsidRPr="00DA2BFD">
              <w:rPr>
                <w:szCs w:val="24"/>
              </w:rPr>
              <w:t xml:space="preserve">　</w:t>
            </w:r>
          </w:p>
        </w:tc>
      </w:tr>
      <w:tr w:rsidR="00E130A4" w:rsidRPr="00DA2BFD" w14:paraId="6421018B" w14:textId="77777777" w:rsidTr="005631B6">
        <w:trPr>
          <w:trHeight w:val="330"/>
        </w:trPr>
        <w:tc>
          <w:tcPr>
            <w:tcW w:w="8364" w:type="dxa"/>
            <w:gridSpan w:val="3"/>
            <w:tcBorders>
              <w:top w:val="nil"/>
              <w:left w:val="nil"/>
              <w:bottom w:val="nil"/>
              <w:right w:val="nil"/>
            </w:tcBorders>
            <w:shd w:val="clear" w:color="auto" w:fill="auto"/>
            <w:vAlign w:val="center"/>
            <w:hideMark/>
          </w:tcPr>
          <w:p w14:paraId="070DA969" w14:textId="77777777" w:rsidR="00E130A4" w:rsidRDefault="00E130A4" w:rsidP="005631B6">
            <w:pPr>
              <w:widowControl/>
              <w:rPr>
                <w:color w:val="000000"/>
                <w:szCs w:val="24"/>
              </w:rPr>
            </w:pPr>
          </w:p>
          <w:p w14:paraId="3228D931" w14:textId="77777777" w:rsidR="00E130A4" w:rsidRPr="00DA2BFD" w:rsidRDefault="00E130A4" w:rsidP="005631B6">
            <w:pPr>
              <w:widowControl/>
              <w:rPr>
                <w:szCs w:val="24"/>
              </w:rPr>
            </w:pPr>
            <w:r w:rsidRPr="003C1435">
              <w:rPr>
                <w:rFonts w:hint="eastAsia"/>
                <w:b/>
                <w:color w:val="000000"/>
                <w:szCs w:val="24"/>
              </w:rPr>
              <w:t>金獎暨長期服務獎</w:t>
            </w:r>
            <w:r>
              <w:rPr>
                <w:rFonts w:hint="eastAsia"/>
                <w:color w:val="000000"/>
                <w:szCs w:val="24"/>
              </w:rPr>
              <w:t xml:space="preserve"> </w:t>
            </w:r>
            <w:r>
              <w:rPr>
                <w:color w:val="000000"/>
                <w:szCs w:val="24"/>
              </w:rPr>
              <w:t>Gold Award with Long Service Certificate</w:t>
            </w:r>
          </w:p>
        </w:tc>
      </w:tr>
      <w:tr w:rsidR="00E130A4" w:rsidRPr="00DA2BFD" w14:paraId="6CBD817F" w14:textId="77777777" w:rsidTr="005631B6">
        <w:trPr>
          <w:trHeight w:val="330"/>
        </w:trPr>
        <w:tc>
          <w:tcPr>
            <w:tcW w:w="2053" w:type="dxa"/>
            <w:tcBorders>
              <w:top w:val="single" w:sz="4" w:space="0" w:color="auto"/>
              <w:left w:val="single" w:sz="4" w:space="0" w:color="auto"/>
              <w:bottom w:val="single" w:sz="4" w:space="0" w:color="auto"/>
              <w:right w:val="single" w:sz="4" w:space="0" w:color="auto"/>
            </w:tcBorders>
            <w:shd w:val="clear" w:color="auto" w:fill="auto"/>
          </w:tcPr>
          <w:p w14:paraId="61451C0B" w14:textId="77777777" w:rsidR="00E130A4" w:rsidRPr="00DA2BFD" w:rsidRDefault="00E130A4" w:rsidP="005631B6">
            <w:pPr>
              <w:widowControl/>
              <w:rPr>
                <w:szCs w:val="24"/>
              </w:rPr>
            </w:pPr>
          </w:p>
        </w:tc>
        <w:tc>
          <w:tcPr>
            <w:tcW w:w="2911" w:type="dxa"/>
            <w:tcBorders>
              <w:top w:val="single" w:sz="4" w:space="0" w:color="auto"/>
              <w:left w:val="nil"/>
              <w:bottom w:val="single" w:sz="4" w:space="0" w:color="auto"/>
              <w:right w:val="single" w:sz="4" w:space="0" w:color="auto"/>
            </w:tcBorders>
            <w:shd w:val="clear" w:color="auto" w:fill="auto"/>
            <w:noWrap/>
            <w:hideMark/>
          </w:tcPr>
          <w:p w14:paraId="3351B713" w14:textId="77777777" w:rsidR="00E130A4" w:rsidRPr="00DA2BFD" w:rsidRDefault="00E130A4" w:rsidP="005631B6">
            <w:pPr>
              <w:widowControl/>
              <w:rPr>
                <w:rFonts w:ascii="新細明體" w:hAnsi="新細明體"/>
                <w:szCs w:val="24"/>
              </w:rPr>
            </w:pPr>
            <w:r w:rsidRPr="00DA2BFD">
              <w:rPr>
                <w:color w:val="000000"/>
                <w:szCs w:val="24"/>
              </w:rPr>
              <w:t>李才良先生</w:t>
            </w:r>
          </w:p>
        </w:tc>
        <w:tc>
          <w:tcPr>
            <w:tcW w:w="3400" w:type="dxa"/>
            <w:tcBorders>
              <w:top w:val="single" w:sz="4" w:space="0" w:color="auto"/>
              <w:left w:val="nil"/>
              <w:bottom w:val="single" w:sz="4" w:space="0" w:color="auto"/>
              <w:right w:val="single" w:sz="4" w:space="0" w:color="auto"/>
            </w:tcBorders>
            <w:shd w:val="clear" w:color="auto" w:fill="auto"/>
          </w:tcPr>
          <w:p w14:paraId="60E92F03" w14:textId="77777777" w:rsidR="00E130A4" w:rsidRPr="00DA2BFD" w:rsidRDefault="00E130A4" w:rsidP="005631B6">
            <w:pPr>
              <w:widowControl/>
              <w:rPr>
                <w:szCs w:val="24"/>
              </w:rPr>
            </w:pPr>
          </w:p>
        </w:tc>
      </w:tr>
      <w:tr w:rsidR="00E130A4" w:rsidRPr="00DA2BFD" w14:paraId="534E1B18"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noWrap/>
          </w:tcPr>
          <w:p w14:paraId="3D1DC532"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noWrap/>
            <w:hideMark/>
          </w:tcPr>
          <w:p w14:paraId="3A22E3E9" w14:textId="77777777" w:rsidR="00E130A4" w:rsidRPr="00DA2BFD" w:rsidRDefault="00E130A4" w:rsidP="005631B6">
            <w:pPr>
              <w:widowControl/>
              <w:rPr>
                <w:rFonts w:eastAsia="Times New Roman"/>
                <w:sz w:val="20"/>
                <w:szCs w:val="20"/>
              </w:rPr>
            </w:pPr>
            <w:r w:rsidRPr="00DA2BFD">
              <w:rPr>
                <w:color w:val="000000"/>
                <w:szCs w:val="24"/>
              </w:rPr>
              <w:t>連愛娟女士</w:t>
            </w:r>
          </w:p>
        </w:tc>
        <w:tc>
          <w:tcPr>
            <w:tcW w:w="3400" w:type="dxa"/>
            <w:tcBorders>
              <w:top w:val="nil"/>
              <w:left w:val="nil"/>
              <w:bottom w:val="single" w:sz="4" w:space="0" w:color="auto"/>
              <w:right w:val="single" w:sz="4" w:space="0" w:color="auto"/>
            </w:tcBorders>
            <w:shd w:val="clear" w:color="auto" w:fill="auto"/>
            <w:noWrap/>
          </w:tcPr>
          <w:p w14:paraId="678E25D4" w14:textId="77777777" w:rsidR="00E130A4" w:rsidRPr="00DA2BFD" w:rsidRDefault="00E130A4" w:rsidP="005631B6">
            <w:pPr>
              <w:widowControl/>
              <w:rPr>
                <w:rFonts w:eastAsia="Times New Roman"/>
                <w:sz w:val="20"/>
                <w:szCs w:val="20"/>
              </w:rPr>
            </w:pPr>
          </w:p>
        </w:tc>
      </w:tr>
      <w:tr w:rsidR="00E130A4" w:rsidRPr="00DA2BFD" w14:paraId="5E916EB6"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noWrap/>
          </w:tcPr>
          <w:p w14:paraId="767242D4" w14:textId="77777777" w:rsidR="00E130A4" w:rsidRPr="00DA2BFD" w:rsidRDefault="00E130A4" w:rsidP="005631B6">
            <w:pPr>
              <w:widowControl/>
              <w:rPr>
                <w:rFonts w:ascii="新細明體" w:hAnsi="新細明體"/>
                <w:color w:val="000000"/>
                <w:szCs w:val="24"/>
              </w:rPr>
            </w:pPr>
          </w:p>
        </w:tc>
        <w:tc>
          <w:tcPr>
            <w:tcW w:w="2911" w:type="dxa"/>
            <w:tcBorders>
              <w:top w:val="nil"/>
              <w:left w:val="nil"/>
              <w:bottom w:val="single" w:sz="4" w:space="0" w:color="auto"/>
              <w:right w:val="single" w:sz="4" w:space="0" w:color="auto"/>
            </w:tcBorders>
            <w:shd w:val="clear" w:color="auto" w:fill="auto"/>
            <w:noWrap/>
            <w:hideMark/>
          </w:tcPr>
          <w:p w14:paraId="187ABA6D" w14:textId="77777777" w:rsidR="00E130A4" w:rsidRPr="00DA2BFD" w:rsidRDefault="00E130A4" w:rsidP="005631B6">
            <w:pPr>
              <w:widowControl/>
              <w:rPr>
                <w:rFonts w:ascii="標楷體" w:hAnsi="標楷體"/>
                <w:color w:val="000000"/>
                <w:sz w:val="20"/>
                <w:szCs w:val="20"/>
              </w:rPr>
            </w:pPr>
            <w:r w:rsidRPr="00DA2BFD">
              <w:rPr>
                <w:color w:val="000000"/>
                <w:szCs w:val="24"/>
              </w:rPr>
              <w:t>陳慧敏女士</w:t>
            </w:r>
          </w:p>
        </w:tc>
        <w:tc>
          <w:tcPr>
            <w:tcW w:w="3400" w:type="dxa"/>
            <w:tcBorders>
              <w:top w:val="nil"/>
              <w:left w:val="nil"/>
              <w:bottom w:val="single" w:sz="4" w:space="0" w:color="auto"/>
              <w:right w:val="single" w:sz="4" w:space="0" w:color="auto"/>
            </w:tcBorders>
            <w:shd w:val="clear" w:color="auto" w:fill="auto"/>
          </w:tcPr>
          <w:p w14:paraId="374EA15E" w14:textId="77777777" w:rsidR="00E130A4" w:rsidRPr="00DA2BFD" w:rsidRDefault="00E130A4" w:rsidP="005631B6">
            <w:pPr>
              <w:widowControl/>
              <w:rPr>
                <w:szCs w:val="24"/>
              </w:rPr>
            </w:pPr>
          </w:p>
        </w:tc>
      </w:tr>
      <w:tr w:rsidR="00E130A4" w:rsidRPr="00DA2BFD" w14:paraId="467B6DBC" w14:textId="77777777" w:rsidTr="005631B6">
        <w:trPr>
          <w:trHeight w:val="330"/>
        </w:trPr>
        <w:tc>
          <w:tcPr>
            <w:tcW w:w="2053" w:type="dxa"/>
            <w:tcBorders>
              <w:top w:val="nil"/>
              <w:left w:val="single" w:sz="4" w:space="0" w:color="auto"/>
              <w:bottom w:val="single" w:sz="4" w:space="0" w:color="auto"/>
              <w:right w:val="single" w:sz="4" w:space="0" w:color="auto"/>
            </w:tcBorders>
            <w:shd w:val="clear" w:color="auto" w:fill="auto"/>
          </w:tcPr>
          <w:p w14:paraId="0C51149C" w14:textId="77777777" w:rsidR="00E130A4" w:rsidRPr="00DA2BFD" w:rsidRDefault="00E130A4" w:rsidP="005631B6">
            <w:pPr>
              <w:widowControl/>
              <w:rPr>
                <w:szCs w:val="24"/>
              </w:rPr>
            </w:pPr>
          </w:p>
        </w:tc>
        <w:tc>
          <w:tcPr>
            <w:tcW w:w="2911" w:type="dxa"/>
            <w:tcBorders>
              <w:top w:val="nil"/>
              <w:left w:val="nil"/>
              <w:bottom w:val="single" w:sz="4" w:space="0" w:color="auto"/>
              <w:right w:val="single" w:sz="4" w:space="0" w:color="auto"/>
            </w:tcBorders>
            <w:shd w:val="clear" w:color="auto" w:fill="auto"/>
            <w:hideMark/>
          </w:tcPr>
          <w:p w14:paraId="1D906C02" w14:textId="77777777" w:rsidR="00E130A4" w:rsidRPr="00DA2BFD" w:rsidRDefault="00E130A4" w:rsidP="005631B6">
            <w:pPr>
              <w:widowControl/>
              <w:rPr>
                <w:szCs w:val="24"/>
              </w:rPr>
            </w:pPr>
            <w:r w:rsidRPr="00DA2BFD">
              <w:rPr>
                <w:color w:val="000000"/>
                <w:szCs w:val="24"/>
              </w:rPr>
              <w:t>趙慧儀女士</w:t>
            </w:r>
          </w:p>
        </w:tc>
        <w:tc>
          <w:tcPr>
            <w:tcW w:w="3400" w:type="dxa"/>
            <w:tcBorders>
              <w:top w:val="nil"/>
              <w:left w:val="nil"/>
              <w:bottom w:val="single" w:sz="4" w:space="0" w:color="auto"/>
              <w:right w:val="single" w:sz="4" w:space="0" w:color="auto"/>
            </w:tcBorders>
            <w:shd w:val="clear" w:color="auto" w:fill="auto"/>
          </w:tcPr>
          <w:p w14:paraId="488C3934" w14:textId="77777777" w:rsidR="00E130A4" w:rsidRPr="00DA2BFD" w:rsidRDefault="00E130A4" w:rsidP="005631B6">
            <w:pPr>
              <w:widowControl/>
              <w:jc w:val="center"/>
              <w:rPr>
                <w:szCs w:val="24"/>
              </w:rPr>
            </w:pPr>
          </w:p>
        </w:tc>
      </w:tr>
    </w:tbl>
    <w:p w14:paraId="082DAA14" w14:textId="77777777" w:rsidR="00E130A4" w:rsidRDefault="00E130A4" w:rsidP="00E130A4"/>
    <w:p w14:paraId="5AE28081" w14:textId="77777777" w:rsidR="00E130A4" w:rsidRDefault="00E130A4" w:rsidP="00E130A4"/>
    <w:p w14:paraId="3E68BA64" w14:textId="77777777" w:rsidR="00E130A4" w:rsidRDefault="00E130A4" w:rsidP="00E130A4"/>
    <w:p w14:paraId="06B98D20" w14:textId="77777777" w:rsidR="00E130A4" w:rsidRPr="00E130A4" w:rsidRDefault="00E130A4" w:rsidP="00370831">
      <w:pPr>
        <w:jc w:val="both"/>
        <w:rPr>
          <w:rFonts w:hint="eastAsia"/>
        </w:rPr>
      </w:pPr>
    </w:p>
    <w:p w14:paraId="52A8165E" w14:textId="77777777" w:rsidR="00370831" w:rsidRDefault="00370831" w:rsidP="00370831">
      <w:pPr>
        <w:jc w:val="both"/>
      </w:pPr>
    </w:p>
    <w:p w14:paraId="76DB5836" w14:textId="77777777" w:rsidR="00D516F8" w:rsidRDefault="00D516F8" w:rsidP="00370831">
      <w:pPr>
        <w:jc w:val="both"/>
        <w:rPr>
          <w:b/>
          <w:bCs/>
        </w:rPr>
      </w:pPr>
    </w:p>
    <w:sectPr w:rsidR="00D516F8" w:rsidSect="001F41C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BC08F" w14:textId="77777777" w:rsidR="005D78D2" w:rsidRDefault="005D78D2"/>
  </w:endnote>
  <w:endnote w:type="continuationSeparator" w:id="0">
    <w:p w14:paraId="2046A1F2" w14:textId="77777777" w:rsidR="005D78D2" w:rsidRDefault="005D7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AE69B" w14:textId="77777777" w:rsidR="005D78D2" w:rsidRDefault="005D78D2"/>
  </w:footnote>
  <w:footnote w:type="continuationSeparator" w:id="0">
    <w:p w14:paraId="285E6E25" w14:textId="77777777" w:rsidR="005D78D2" w:rsidRDefault="005D78D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25"/>
    <w:rsid w:val="00055A6B"/>
    <w:rsid w:val="000A033F"/>
    <w:rsid w:val="000C455F"/>
    <w:rsid w:val="000F6184"/>
    <w:rsid w:val="001162B5"/>
    <w:rsid w:val="00124A08"/>
    <w:rsid w:val="00170B5D"/>
    <w:rsid w:val="001B78A0"/>
    <w:rsid w:val="001B7FE4"/>
    <w:rsid w:val="001F41CB"/>
    <w:rsid w:val="00370831"/>
    <w:rsid w:val="003A3E4B"/>
    <w:rsid w:val="005129E1"/>
    <w:rsid w:val="005156D9"/>
    <w:rsid w:val="00524A2B"/>
    <w:rsid w:val="005722A0"/>
    <w:rsid w:val="00587934"/>
    <w:rsid w:val="005D78D2"/>
    <w:rsid w:val="00644513"/>
    <w:rsid w:val="00676394"/>
    <w:rsid w:val="006F762F"/>
    <w:rsid w:val="007143B0"/>
    <w:rsid w:val="00742F1A"/>
    <w:rsid w:val="00831C12"/>
    <w:rsid w:val="008B3871"/>
    <w:rsid w:val="008B4339"/>
    <w:rsid w:val="008D2930"/>
    <w:rsid w:val="008E6933"/>
    <w:rsid w:val="00916278"/>
    <w:rsid w:val="009419F7"/>
    <w:rsid w:val="00964A59"/>
    <w:rsid w:val="009957DB"/>
    <w:rsid w:val="00A2119C"/>
    <w:rsid w:val="00AE3420"/>
    <w:rsid w:val="00AF0D91"/>
    <w:rsid w:val="00B151A8"/>
    <w:rsid w:val="00BD0348"/>
    <w:rsid w:val="00C715D1"/>
    <w:rsid w:val="00C75061"/>
    <w:rsid w:val="00CA16F1"/>
    <w:rsid w:val="00D23D80"/>
    <w:rsid w:val="00D516F8"/>
    <w:rsid w:val="00D705EE"/>
    <w:rsid w:val="00DC4395"/>
    <w:rsid w:val="00E130A4"/>
    <w:rsid w:val="00E75FAD"/>
    <w:rsid w:val="00F13B25"/>
    <w:rsid w:val="00FB5A72"/>
    <w:rsid w:val="00FC541E"/>
    <w:rsid w:val="00FD13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D662D"/>
  <w15:chartTrackingRefBased/>
  <w15:docId w15:val="{F8322346-0155-471B-9B96-C5260BFB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Arial"/>
        <w:color w:val="222222"/>
        <w:kern w:val="2"/>
        <w:sz w:val="24"/>
        <w:szCs w:val="29"/>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1CB"/>
    <w:pPr>
      <w:widowControl w:val="0"/>
    </w:pPr>
    <w:rPr>
      <w:lang w:val="en-GB"/>
    </w:rPr>
  </w:style>
  <w:style w:type="paragraph" w:styleId="1">
    <w:name w:val="heading 1"/>
    <w:basedOn w:val="a"/>
    <w:next w:val="a"/>
    <w:link w:val="10"/>
    <w:uiPriority w:val="9"/>
    <w:qFormat/>
    <w:rsid w:val="000C455F"/>
    <w:pPr>
      <w:keepNext/>
      <w:jc w:val="center"/>
      <w:outlineLvl w:val="0"/>
    </w:pPr>
    <w:rPr>
      <w:rFonts w:eastAsiaTheme="minorEastAsia" w:cs="Times New Roman"/>
      <w:b/>
      <w:bCs/>
      <w:color w:val="auto"/>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3B0"/>
    <w:rPr>
      <w:rFonts w:asciiTheme="minorHAnsi" w:eastAsia="Times New Roman" w:hAnsiTheme="minorHAnsi" w:cstheme="minorBidi"/>
      <w:color w:val="auto"/>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Indent"/>
    <w:basedOn w:val="a"/>
    <w:rsid w:val="007143B0"/>
    <w:pPr>
      <w:ind w:left="480"/>
    </w:pPr>
    <w:rPr>
      <w:rFonts w:cs="Times New Roman"/>
      <w:color w:val="auto"/>
      <w:szCs w:val="20"/>
      <w:lang w:val="en-US"/>
    </w:rPr>
  </w:style>
  <w:style w:type="character" w:customStyle="1" w:styleId="10">
    <w:name w:val="標題 1 字元"/>
    <w:basedOn w:val="a0"/>
    <w:link w:val="1"/>
    <w:uiPriority w:val="9"/>
    <w:rsid w:val="000C455F"/>
    <w:rPr>
      <w:rFonts w:eastAsiaTheme="minorEastAsia" w:cs="Times New Roman"/>
      <w:b/>
      <w:bC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AD5E3-7D32-451C-AB65-87A88D19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1951</Words>
  <Characters>11124</Characters>
  <Application>Microsoft Office Word</Application>
  <DocSecurity>0</DocSecurity>
  <Lines>92</Lines>
  <Paragraphs>26</Paragraphs>
  <ScaleCrop>false</ScaleCrop>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2021-03-24T06:35:00Z</dcterms:created>
  <dcterms:modified xsi:type="dcterms:W3CDTF">2021-03-24T07:10:00Z</dcterms:modified>
</cp:coreProperties>
</file>